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2E5807" w:rsidRDefault="00AA0640" w:rsidP="00A93E24">
      <w:pPr>
        <w:rPr>
          <w:rFonts w:asciiTheme="majorHAnsi" w:hAnsiTheme="majorHAnsi"/>
        </w:rPr>
      </w:pPr>
    </w:p>
    <w:tbl>
      <w:tblPr>
        <w:tblStyle w:val="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2E5807" w14:paraId="771D0A1F" w14:textId="77777777" w:rsidTr="009B2892">
        <w:trPr>
          <w:trHeight w:val="120"/>
        </w:trPr>
        <w:tc>
          <w:tcPr>
            <w:tcW w:w="7650" w:type="dxa"/>
            <w:gridSpan w:val="2"/>
          </w:tcPr>
          <w:p w14:paraId="51A8EB64" w14:textId="77777777" w:rsidR="00261B0F" w:rsidRDefault="00B66586" w:rsidP="002E5807">
            <w:pPr>
              <w:pStyle w:val="NormlWeb"/>
              <w:spacing w:before="0" w:beforeAutospacing="0" w:after="0" w:afterAutospacing="0"/>
              <w:jc w:val="both"/>
              <w:rPr>
                <w:rFonts w:asciiTheme="majorHAnsi" w:hAnsiTheme="majorHAnsi" w:cs="Arial"/>
                <w:b/>
                <w:color w:val="000000"/>
                <w:sz w:val="28"/>
                <w:szCs w:val="28"/>
              </w:rPr>
            </w:pPr>
            <w:r w:rsidRPr="002E5807">
              <w:rPr>
                <w:rFonts w:asciiTheme="majorHAnsi" w:hAnsiTheme="majorHAnsi"/>
                <w:b/>
                <w:sz w:val="28"/>
                <w:szCs w:val="28"/>
              </w:rPr>
              <w:t>Elem tartalma</w:t>
            </w:r>
            <w:r w:rsidR="00EC5A50" w:rsidRPr="002E5807">
              <w:rPr>
                <w:rFonts w:asciiTheme="majorHAnsi" w:hAnsiTheme="majorHAnsi"/>
                <w:b/>
                <w:sz w:val="28"/>
                <w:szCs w:val="28"/>
              </w:rPr>
              <w:t>:</w:t>
            </w:r>
            <w:r w:rsidR="009B556A" w:rsidRPr="002E5807">
              <w:rPr>
                <w:rFonts w:asciiTheme="majorHAnsi" w:hAnsiTheme="majorHAnsi" w:cs="Arial"/>
                <w:color w:val="000000"/>
                <w:sz w:val="28"/>
                <w:szCs w:val="28"/>
              </w:rPr>
              <w:t xml:space="preserve"> </w:t>
            </w:r>
            <w:r w:rsidR="009B556A" w:rsidRPr="002E5807">
              <w:rPr>
                <w:rFonts w:asciiTheme="majorHAnsi" w:hAnsiTheme="majorHAnsi" w:cs="Arial"/>
                <w:b/>
                <w:color w:val="000000"/>
                <w:sz w:val="28"/>
                <w:szCs w:val="28"/>
              </w:rPr>
              <w:t>Kevés a mi adományunk, de Krisztusnak szüksége van erre a kevésre!</w:t>
            </w:r>
          </w:p>
          <w:p w14:paraId="7B9ECA47" w14:textId="6C535736" w:rsidR="001E010F" w:rsidRPr="001E010F" w:rsidRDefault="001E010F" w:rsidP="002E5807">
            <w:pPr>
              <w:pStyle w:val="NormlWeb"/>
              <w:spacing w:before="0" w:beforeAutospacing="0" w:after="0" w:afterAutospacing="0"/>
              <w:jc w:val="both"/>
              <w:rPr>
                <w:rFonts w:asciiTheme="majorHAnsi" w:hAnsiTheme="majorHAnsi"/>
                <w:sz w:val="16"/>
                <w:szCs w:val="16"/>
              </w:rPr>
            </w:pPr>
            <w:r>
              <w:rPr>
                <w:rFonts w:asciiTheme="majorHAnsi" w:hAnsiTheme="majorHAnsi" w:cs="Arial"/>
                <w:color w:val="000000"/>
                <w:sz w:val="16"/>
                <w:szCs w:val="16"/>
              </w:rPr>
              <w:t>Eucharisztia, oltár, adomány, áldozat, élet, étel, kenyér, bor</w:t>
            </w:r>
            <w:proofErr w:type="gramStart"/>
            <w:r>
              <w:rPr>
                <w:rFonts w:asciiTheme="majorHAnsi" w:hAnsiTheme="majorHAnsi" w:cs="Arial"/>
                <w:color w:val="000000"/>
                <w:sz w:val="16"/>
                <w:szCs w:val="16"/>
              </w:rPr>
              <w:t>,felajánlás</w:t>
            </w:r>
            <w:proofErr w:type="gramEnd"/>
            <w:r>
              <w:rPr>
                <w:rFonts w:asciiTheme="majorHAnsi" w:hAnsiTheme="majorHAnsi" w:cs="Arial"/>
                <w:color w:val="000000"/>
                <w:sz w:val="16"/>
                <w:szCs w:val="16"/>
              </w:rPr>
              <w:t>,  ajándék,</w:t>
            </w:r>
            <w:r w:rsidR="0021069A">
              <w:rPr>
                <w:rFonts w:asciiTheme="majorHAnsi" w:hAnsiTheme="majorHAnsi" w:cs="Arial"/>
                <w:color w:val="000000"/>
                <w:sz w:val="16"/>
                <w:szCs w:val="16"/>
              </w:rPr>
              <w:t xml:space="preserve"> ima, </w:t>
            </w:r>
            <w:bookmarkStart w:id="0" w:name="_GoBack"/>
            <w:bookmarkEnd w:id="0"/>
            <w:r>
              <w:rPr>
                <w:rFonts w:asciiTheme="majorHAnsi" w:hAnsiTheme="majorHAnsi" w:cs="Arial"/>
                <w:color w:val="000000"/>
                <w:sz w:val="16"/>
                <w:szCs w:val="16"/>
              </w:rPr>
              <w:t xml:space="preserve"> a kenyér megtörése, áldozás, mise</w:t>
            </w:r>
          </w:p>
        </w:tc>
        <w:tc>
          <w:tcPr>
            <w:tcW w:w="2835" w:type="dxa"/>
          </w:tcPr>
          <w:p w14:paraId="15C30ED7" w14:textId="1F4138CE" w:rsidR="00261B0F" w:rsidRPr="002E5807" w:rsidRDefault="00261B0F" w:rsidP="00A93E24">
            <w:pPr>
              <w:rPr>
                <w:rFonts w:asciiTheme="majorHAnsi" w:hAnsiTheme="majorHAnsi"/>
                <w:szCs w:val="32"/>
              </w:rPr>
            </w:pPr>
            <w:r w:rsidRPr="002E5807">
              <w:rPr>
                <w:rFonts w:asciiTheme="majorHAnsi" w:hAnsiTheme="majorHAnsi"/>
                <w:szCs w:val="32"/>
              </w:rPr>
              <w:t>Kategória:</w:t>
            </w:r>
            <w:r w:rsidR="00B66586" w:rsidRPr="002E5807">
              <w:rPr>
                <w:rFonts w:asciiTheme="majorHAnsi" w:hAnsiTheme="majorHAnsi"/>
                <w:szCs w:val="32"/>
              </w:rPr>
              <w:t xml:space="preserve"> </w:t>
            </w:r>
            <w:sdt>
              <w:sdtPr>
                <w:rPr>
                  <w:rFonts w:asciiTheme="majorHAnsi" w:hAnsi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E5807" w:rsidRPr="002E5807">
                  <w:rPr>
                    <w:rFonts w:asciiTheme="majorHAnsi" w:hAnsiTheme="majorHAnsi"/>
                    <w:szCs w:val="32"/>
                  </w:rPr>
                  <w:t>előadás</w:t>
                </w:r>
              </w:sdtContent>
            </w:sdt>
          </w:p>
        </w:tc>
      </w:tr>
      <w:tr w:rsidR="00820B9D" w:rsidRPr="002E5807" w14:paraId="7365748E" w14:textId="77777777" w:rsidTr="009B2892">
        <w:trPr>
          <w:trHeight w:val="120"/>
        </w:trPr>
        <w:tc>
          <w:tcPr>
            <w:tcW w:w="7650" w:type="dxa"/>
            <w:gridSpan w:val="2"/>
          </w:tcPr>
          <w:p w14:paraId="301A340F" w14:textId="2AA321D4" w:rsidR="00820B9D" w:rsidRPr="002E5807" w:rsidRDefault="000E465B" w:rsidP="002411E9">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2E5807" w:rsidRPr="002E5807">
                  <w:rPr>
                    <w:rFonts w:asciiTheme="majorHAnsi" w:hAnsiTheme="majorHAnsi"/>
                    <w:szCs w:val="24"/>
                  </w:rPr>
                  <w:t xml:space="preserve">Jelöld be a </w:t>
                </w:r>
                <w:proofErr w:type="gramStart"/>
                <w:r w:rsidR="002E5807" w:rsidRPr="002E5807">
                  <w:rPr>
                    <w:rFonts w:asciiTheme="majorHAnsi" w:hAnsiTheme="majorHAnsi"/>
                    <w:szCs w:val="24"/>
                  </w:rPr>
                  <w:t>szerző(</w:t>
                </w:r>
                <w:proofErr w:type="gramEnd"/>
                <w:r w:rsidR="002E5807" w:rsidRPr="002E5807">
                  <w:rPr>
                    <w:rFonts w:asciiTheme="majorHAnsi" w:hAnsiTheme="majorHAnsi"/>
                    <w:szCs w:val="24"/>
                  </w:rPr>
                  <w:t>k) opciót! (lenyíló lista)</w:t>
                </w:r>
              </w:sdtContent>
            </w:sdt>
            <w:r w:rsidR="00402CA2" w:rsidRPr="002E5807">
              <w:rPr>
                <w:rFonts w:asciiTheme="majorHAnsi" w:hAnsiTheme="majorHAnsi"/>
                <w:szCs w:val="24"/>
              </w:rPr>
              <w:t xml:space="preserve"> </w:t>
            </w:r>
          </w:p>
          <w:p w14:paraId="784BF365" w14:textId="100FA6F1" w:rsidR="00820B9D" w:rsidRPr="002E5807" w:rsidRDefault="000E465B" w:rsidP="002411E9">
            <w:pPr>
              <w:tabs>
                <w:tab w:val="left" w:pos="3045"/>
                <w:tab w:val="left" w:pos="4455"/>
              </w:tabs>
              <w:rPr>
                <w:rFonts w:asciiTheme="majorHAnsi" w:hAnsiTheme="majorHAnsi"/>
                <w:szCs w:val="24"/>
              </w:rPr>
            </w:pPr>
            <w:sdt>
              <w:sdtPr>
                <w:rPr>
                  <w:rFonts w:asciiTheme="majorHAnsi" w:hAnsi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2E5807" w:rsidRPr="002E5807">
                  <w:rPr>
                    <w:rFonts w:asciiTheme="majorHAnsi" w:hAnsiTheme="majorHAnsi"/>
                    <w:szCs w:val="24"/>
                  </w:rPr>
                  <w:t>Szerkesztő(</w:t>
                </w:r>
                <w:proofErr w:type="gramEnd"/>
                <w:r w:rsidR="002E5807" w:rsidRPr="002E5807">
                  <w:rPr>
                    <w:rFonts w:asciiTheme="majorHAnsi" w:hAnsiTheme="majorHAnsi"/>
                    <w:szCs w:val="24"/>
                  </w:rPr>
                  <w:t xml:space="preserve">k): </w:t>
                </w:r>
                <w:proofErr w:type="spellStart"/>
                <w:r w:rsidR="002E5807" w:rsidRPr="002E5807">
                  <w:rPr>
                    <w:rFonts w:asciiTheme="majorHAnsi" w:hAnsiTheme="majorHAnsi"/>
                    <w:szCs w:val="24"/>
                  </w:rPr>
                  <w:t>Bezák</w:t>
                </w:r>
                <w:proofErr w:type="spellEnd"/>
                <w:r w:rsidR="002E5807" w:rsidRPr="002E5807">
                  <w:rPr>
                    <w:rFonts w:asciiTheme="majorHAnsi" w:hAnsiTheme="majorHAnsi"/>
                    <w:szCs w:val="24"/>
                  </w:rPr>
                  <w:t xml:space="preserve"> Tamás</w:t>
                </w:r>
              </w:sdtContent>
            </w:sdt>
            <w:r w:rsidR="002411E9" w:rsidRPr="002E5807">
              <w:rPr>
                <w:rFonts w:asciiTheme="majorHAnsi" w:hAnsiTheme="majorHAnsi"/>
                <w:szCs w:val="24"/>
              </w:rPr>
              <w:t xml:space="preserve"> </w:t>
            </w:r>
            <w:r w:rsidR="005A307F" w:rsidRPr="002E5807">
              <w:rPr>
                <w:rFonts w:asciiTheme="majorHAnsi" w:hAnsiTheme="majorHAnsi"/>
                <w:color w:val="808080" w:themeColor="background1" w:themeShade="80"/>
                <w:szCs w:val="24"/>
              </w:rPr>
              <w:tab/>
            </w:r>
            <w:r w:rsidR="002411E9" w:rsidRPr="002E5807">
              <w:rPr>
                <w:rFonts w:asciiTheme="majorHAnsi" w:hAnsiTheme="majorHAnsi"/>
                <w:color w:val="808080" w:themeColor="background1" w:themeShade="80"/>
                <w:szCs w:val="24"/>
              </w:rPr>
              <w:tab/>
            </w:r>
          </w:p>
        </w:tc>
        <w:tc>
          <w:tcPr>
            <w:tcW w:w="2835" w:type="dxa"/>
          </w:tcPr>
          <w:p w14:paraId="14C562A1" w14:textId="13558473" w:rsidR="00820B9D" w:rsidRPr="002E5807" w:rsidRDefault="00820B9D" w:rsidP="00DA0FC2">
            <w:pPr>
              <w:rPr>
                <w:rFonts w:asciiTheme="majorHAnsi" w:hAnsiTheme="majorHAnsi"/>
                <w:szCs w:val="24"/>
              </w:rPr>
            </w:pPr>
            <w:r w:rsidRPr="002E5807">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E5807" w:rsidRPr="002E5807">
                  <w:rPr>
                    <w:rFonts w:asciiTheme="majorHAnsi" w:hAnsiTheme="majorHAnsi"/>
                    <w:szCs w:val="24"/>
                  </w:rPr>
                  <w:t>Találkozó</w:t>
                </w:r>
              </w:sdtContent>
            </w:sdt>
          </w:p>
        </w:tc>
      </w:tr>
      <w:tr w:rsidR="00DA0FC2" w:rsidRPr="002E5807" w14:paraId="2DE7AB03" w14:textId="77777777" w:rsidTr="009B2892">
        <w:trPr>
          <w:trHeight w:val="120"/>
        </w:trPr>
        <w:tc>
          <w:tcPr>
            <w:tcW w:w="4531" w:type="dxa"/>
          </w:tcPr>
          <w:p w14:paraId="16356306" w14:textId="54858F22" w:rsidR="00DA0FC2" w:rsidRPr="002E5807" w:rsidRDefault="00DA0FC2" w:rsidP="00EC5A50">
            <w:pPr>
              <w:rPr>
                <w:rFonts w:asciiTheme="majorHAnsi" w:hAnsiTheme="majorHAnsi"/>
                <w:szCs w:val="24"/>
              </w:rPr>
            </w:pPr>
            <w:r w:rsidRPr="002E5807">
              <w:rPr>
                <w:rFonts w:asciiTheme="majorHAnsi" w:hAnsiTheme="majorHAnsi"/>
                <w:szCs w:val="24"/>
              </w:rPr>
              <w:t>Kapcsolódó téma:</w:t>
            </w:r>
            <w:r w:rsidR="002E5807" w:rsidRPr="002E5807">
              <w:rPr>
                <w:rFonts w:asciiTheme="majorHAnsi" w:hAnsiTheme="majorHAnsi"/>
                <w:szCs w:val="24"/>
              </w:rPr>
              <w:t xml:space="preserve"> Eucharisztia</w:t>
            </w:r>
          </w:p>
        </w:tc>
        <w:tc>
          <w:tcPr>
            <w:tcW w:w="5954" w:type="dxa"/>
            <w:gridSpan w:val="2"/>
          </w:tcPr>
          <w:p w14:paraId="1924A557" w14:textId="77777777" w:rsidR="00DA0FC2" w:rsidRPr="002E5807" w:rsidRDefault="00DA0FC2" w:rsidP="00DA0FC2">
            <w:pPr>
              <w:rPr>
                <w:rFonts w:asciiTheme="majorHAnsi" w:hAnsiTheme="majorHAnsi"/>
                <w:szCs w:val="24"/>
              </w:rPr>
            </w:pPr>
            <w:r w:rsidRPr="002E5807">
              <w:rPr>
                <w:rFonts w:asciiTheme="majorHAnsi" w:hAnsiTheme="majorHAnsi"/>
                <w:szCs w:val="24"/>
              </w:rPr>
              <w:t>Kapcsolódó előadás:</w:t>
            </w:r>
          </w:p>
        </w:tc>
      </w:tr>
      <w:tr w:rsidR="00DA0FC2" w:rsidRPr="002E5807" w14:paraId="06E162B8" w14:textId="77777777" w:rsidTr="009B2892">
        <w:trPr>
          <w:trHeight w:val="120"/>
        </w:trPr>
        <w:tc>
          <w:tcPr>
            <w:tcW w:w="4531" w:type="dxa"/>
          </w:tcPr>
          <w:p w14:paraId="2B98529B" w14:textId="352B2DB7" w:rsidR="00DA0FC2" w:rsidRPr="002E5807" w:rsidRDefault="00DA0FC2" w:rsidP="00DA0FC2">
            <w:pPr>
              <w:rPr>
                <w:rFonts w:asciiTheme="majorHAnsi" w:hAnsiTheme="majorHAnsi"/>
                <w:szCs w:val="24"/>
              </w:rPr>
            </w:pPr>
            <w:r w:rsidRPr="002E5807">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E5807" w:rsidRPr="002E5807">
                  <w:rPr>
                    <w:rFonts w:asciiTheme="majorHAnsi" w:hAnsiTheme="majorHAnsi"/>
                    <w:szCs w:val="24"/>
                  </w:rPr>
                  <w:t>Összrégió</w:t>
                </w:r>
              </w:sdtContent>
            </w:sdt>
          </w:p>
        </w:tc>
        <w:tc>
          <w:tcPr>
            <w:tcW w:w="3119" w:type="dxa"/>
          </w:tcPr>
          <w:p w14:paraId="0DA5C6D9" w14:textId="7FE492DD" w:rsidR="00DA0FC2" w:rsidRPr="002E5807" w:rsidRDefault="009B2892" w:rsidP="00EC5A50">
            <w:pPr>
              <w:rPr>
                <w:rFonts w:asciiTheme="majorHAnsi" w:hAnsiTheme="majorHAnsi"/>
                <w:szCs w:val="24"/>
              </w:rPr>
            </w:pPr>
            <w:r w:rsidRPr="002E5807">
              <w:rPr>
                <w:rFonts w:asciiTheme="majorHAnsi" w:hAnsiTheme="majorHAnsi"/>
                <w:szCs w:val="24"/>
              </w:rPr>
              <w:t xml:space="preserve">Település: </w:t>
            </w:r>
          </w:p>
        </w:tc>
        <w:tc>
          <w:tcPr>
            <w:tcW w:w="2835" w:type="dxa"/>
          </w:tcPr>
          <w:p w14:paraId="2BCA31B3" w14:textId="22D0FA66" w:rsidR="00305BDF" w:rsidRPr="002E5807" w:rsidRDefault="00DA0FC2" w:rsidP="00305BDF">
            <w:pPr>
              <w:rPr>
                <w:rFonts w:asciiTheme="majorHAnsi" w:hAnsiTheme="majorHAnsi"/>
                <w:szCs w:val="24"/>
              </w:rPr>
            </w:pPr>
            <w:r w:rsidRPr="002E5807">
              <w:rPr>
                <w:rFonts w:asciiTheme="majorHAnsi" w:hAnsiTheme="majorHAnsi"/>
                <w:szCs w:val="24"/>
              </w:rPr>
              <w:t>Időpont:</w:t>
            </w:r>
            <w:r w:rsidR="003F607F" w:rsidRPr="002E5807">
              <w:rPr>
                <w:rFonts w:asciiTheme="majorHAnsi" w:hAnsiTheme="majorHAnsi"/>
                <w:szCs w:val="24"/>
              </w:rPr>
              <w:t xml:space="preserve"> </w:t>
            </w:r>
            <w:r w:rsidR="002E5807" w:rsidRPr="002E5807">
              <w:rPr>
                <w:rFonts w:asciiTheme="majorHAnsi" w:hAnsiTheme="majorHAnsi"/>
                <w:szCs w:val="24"/>
              </w:rPr>
              <w:t>2020.03.</w:t>
            </w:r>
          </w:p>
        </w:tc>
      </w:tr>
    </w:tbl>
    <w:p w14:paraId="0F94D349" w14:textId="77777777" w:rsidR="00AA0640" w:rsidRPr="002E5807" w:rsidRDefault="00AA0640" w:rsidP="00A93E24">
      <w:pPr>
        <w:pStyle w:val="kincstrbra"/>
        <w:rPr>
          <w:rFonts w:asciiTheme="majorHAnsi" w:hAnsiTheme="majorHAnsi"/>
          <w:szCs w:val="24"/>
        </w:rPr>
      </w:pPr>
    </w:p>
    <w:p w14:paraId="5B7A51F6" w14:textId="77777777" w:rsidR="009C1D07" w:rsidRPr="002E5807" w:rsidRDefault="009C1D07" w:rsidP="009C1D07">
      <w:pPr>
        <w:pStyle w:val="kincstrcmsor"/>
        <w:rPr>
          <w:rFonts w:asciiTheme="majorHAnsi" w:hAnsiTheme="majorHAnsi"/>
        </w:rPr>
      </w:pPr>
      <w:r w:rsidRPr="002E5807">
        <w:rPr>
          <w:rFonts w:asciiTheme="majorHAnsi" w:hAnsiTheme="majorHAnsi"/>
        </w:rPr>
        <w:t xml:space="preserve">Kapcsolódó anyagok: </w:t>
      </w:r>
    </w:p>
    <w:p w14:paraId="7EA73E47" w14:textId="2A452912" w:rsidR="009C1D07" w:rsidRPr="002E5807" w:rsidRDefault="009C1D07" w:rsidP="009C1D07">
      <w:pPr>
        <w:rPr>
          <w:rFonts w:asciiTheme="majorHAnsi" w:hAnsiTheme="majorHAnsi"/>
          <w:szCs w:val="24"/>
        </w:rPr>
      </w:pPr>
    </w:p>
    <w:p w14:paraId="0D9B927E" w14:textId="36EFAC94" w:rsidR="009C1D07" w:rsidRPr="002E5807" w:rsidRDefault="00B66586" w:rsidP="00B66586">
      <w:pPr>
        <w:pStyle w:val="kincstrcmsor"/>
        <w:rPr>
          <w:rFonts w:asciiTheme="majorHAnsi" w:hAnsiTheme="majorHAnsi"/>
        </w:rPr>
      </w:pPr>
      <w:r w:rsidRPr="002E5807">
        <w:rPr>
          <w:rFonts w:asciiTheme="majorHAnsi" w:hAnsiTheme="majorHAnsi"/>
        </w:rPr>
        <w:t>Törzsanyag</w:t>
      </w:r>
      <w:r w:rsidR="00A93E24" w:rsidRPr="002E5807">
        <w:rPr>
          <w:rFonts w:asciiTheme="majorHAnsi" w:hAnsiTheme="majorHAnsi"/>
        </w:rPr>
        <w:t>:</w:t>
      </w:r>
    </w:p>
    <w:p w14:paraId="73D64BDD" w14:textId="77777777" w:rsidR="008246C5" w:rsidRDefault="008246C5" w:rsidP="009B556A">
      <w:pPr>
        <w:jc w:val="center"/>
        <w:rPr>
          <w:rFonts w:asciiTheme="majorHAnsi" w:eastAsia="Times New Roman" w:hAnsiTheme="majorHAnsi" w:cs="Arial"/>
          <w:b/>
          <w:color w:val="000000"/>
          <w:szCs w:val="24"/>
        </w:rPr>
      </w:pPr>
    </w:p>
    <w:p w14:paraId="7F29558B" w14:textId="77777777" w:rsidR="008246C5" w:rsidRDefault="008246C5" w:rsidP="009B556A">
      <w:pPr>
        <w:jc w:val="center"/>
        <w:rPr>
          <w:rFonts w:asciiTheme="majorHAnsi" w:eastAsia="Times New Roman" w:hAnsiTheme="majorHAnsi" w:cs="Arial"/>
          <w:b/>
          <w:color w:val="000000"/>
          <w:szCs w:val="24"/>
        </w:rPr>
      </w:pPr>
    </w:p>
    <w:p w14:paraId="639A4A99" w14:textId="77777777" w:rsidR="009B556A" w:rsidRPr="002E5807" w:rsidRDefault="009B556A" w:rsidP="009B556A">
      <w:pPr>
        <w:jc w:val="center"/>
        <w:rPr>
          <w:rFonts w:asciiTheme="majorHAnsi" w:eastAsia="Times New Roman" w:hAnsiTheme="majorHAnsi" w:cs="Times New Roman"/>
          <w:b/>
          <w:szCs w:val="24"/>
        </w:rPr>
      </w:pPr>
      <w:r w:rsidRPr="002E5807">
        <w:rPr>
          <w:rFonts w:asciiTheme="majorHAnsi" w:eastAsia="Times New Roman" w:hAnsiTheme="majorHAnsi" w:cs="Arial"/>
          <w:b/>
          <w:color w:val="000000"/>
          <w:szCs w:val="24"/>
        </w:rPr>
        <w:t>Kevés a mi adományunk, de Krisztusnak szüksége van erre a kevésre!</w:t>
      </w:r>
    </w:p>
    <w:p w14:paraId="312CC047" w14:textId="77777777" w:rsidR="009B556A" w:rsidRPr="002E5807" w:rsidRDefault="009B556A" w:rsidP="009B556A">
      <w:pPr>
        <w:jc w:val="right"/>
        <w:rPr>
          <w:rFonts w:asciiTheme="majorHAnsi" w:eastAsia="Times New Roman" w:hAnsiTheme="majorHAnsi" w:cs="Times New Roman"/>
          <w:szCs w:val="24"/>
        </w:rPr>
      </w:pPr>
      <w:r w:rsidRPr="002E5807">
        <w:rPr>
          <w:rFonts w:asciiTheme="majorHAnsi" w:eastAsia="Times New Roman" w:hAnsiTheme="majorHAnsi" w:cs="Arial"/>
          <w:color w:val="000000"/>
          <w:szCs w:val="24"/>
        </w:rPr>
        <w:t>(Vö. Ferenc pápa – 2018. február 28</w:t>
      </w:r>
      <w:proofErr w:type="gramStart"/>
      <w:r w:rsidRPr="002E5807">
        <w:rPr>
          <w:rFonts w:asciiTheme="majorHAnsi" w:eastAsia="Times New Roman" w:hAnsiTheme="majorHAnsi" w:cs="Arial"/>
          <w:color w:val="000000"/>
          <w:szCs w:val="24"/>
        </w:rPr>
        <w:t>.,</w:t>
      </w:r>
      <w:proofErr w:type="gramEnd"/>
      <w:r w:rsidRPr="002E5807">
        <w:rPr>
          <w:rFonts w:asciiTheme="majorHAnsi" w:eastAsia="Times New Roman" w:hAnsiTheme="majorHAnsi" w:cs="Arial"/>
          <w:color w:val="000000"/>
          <w:szCs w:val="24"/>
        </w:rPr>
        <w:t xml:space="preserve"> szerda- Magyar Kurír)</w:t>
      </w:r>
    </w:p>
    <w:p w14:paraId="1CD91E77" w14:textId="6FC3A3DD" w:rsidR="009B556A" w:rsidRPr="002E5807" w:rsidRDefault="009B556A" w:rsidP="009B556A">
      <w:pPr>
        <w:rPr>
          <w:rFonts w:asciiTheme="majorHAnsi" w:eastAsia="Times New Roman" w:hAnsiTheme="majorHAnsi" w:cs="Times New Roman"/>
          <w:szCs w:val="24"/>
        </w:rPr>
      </w:pPr>
    </w:p>
    <w:p w14:paraId="50727753" w14:textId="3F72448E" w:rsidR="009B556A" w:rsidRPr="002E5807" w:rsidRDefault="009B556A" w:rsidP="009B556A">
      <w:pPr>
        <w:rPr>
          <w:rFonts w:asciiTheme="majorHAnsi" w:eastAsia="Times New Roman" w:hAnsiTheme="majorHAnsi" w:cs="Times New Roman"/>
          <w:szCs w:val="24"/>
        </w:rPr>
      </w:pPr>
    </w:p>
    <w:p w14:paraId="5258788D"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2018. február 28-án a Szentatya a szentmiséről tartott katekézisében: a mise második részére, az eucharisztia liturgiájára áttérve </w:t>
      </w:r>
      <w:r w:rsidRPr="002E5807">
        <w:rPr>
          <w:rFonts w:asciiTheme="majorHAnsi" w:eastAsia="Times New Roman" w:hAnsiTheme="majorHAnsi" w:cs="Arial"/>
          <w:b/>
          <w:bCs/>
          <w:color w:val="000000"/>
          <w:szCs w:val="24"/>
        </w:rPr>
        <w:t>az adományok előkészítéséről</w:t>
      </w:r>
      <w:r w:rsidRPr="002E5807">
        <w:rPr>
          <w:rFonts w:asciiTheme="majorHAnsi" w:eastAsia="Times New Roman" w:hAnsiTheme="majorHAnsi" w:cs="Arial"/>
          <w:color w:val="000000"/>
          <w:szCs w:val="24"/>
        </w:rPr>
        <w:t xml:space="preserve"> elmélkedett, és azt hangsúlyozta, hogy </w:t>
      </w:r>
      <w:r w:rsidRPr="002E5807">
        <w:rPr>
          <w:rFonts w:asciiTheme="majorHAnsi" w:eastAsia="Times New Roman" w:hAnsiTheme="majorHAnsi" w:cs="Arial"/>
          <w:b/>
          <w:bCs/>
          <w:color w:val="000000"/>
          <w:szCs w:val="24"/>
        </w:rPr>
        <w:t>tudatosan kapcsoljuk oda életünket Krisztus önfelajánlásához.</w:t>
      </w:r>
    </w:p>
    <w:p w14:paraId="2715AB6A" w14:textId="77777777" w:rsidR="009B556A" w:rsidRPr="002E5807" w:rsidRDefault="009B556A" w:rsidP="009B556A">
      <w:pPr>
        <w:spacing w:after="240"/>
        <w:rPr>
          <w:rFonts w:asciiTheme="majorHAnsi" w:eastAsia="Times New Roman" w:hAnsiTheme="majorHAnsi" w:cs="Times New Roman"/>
          <w:szCs w:val="24"/>
        </w:rPr>
      </w:pPr>
    </w:p>
    <w:p w14:paraId="055DD475"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A szentmisében az ige liturgiáját a mise második lényegi része követi: az eucharisztia liturgiája. Benne – a szent jelek által – az Egyház folyamatosan jelenvalóvá teszi Jézus áldozatát, a kereszt oltárán megpecsételt új szövetségének áldozatát [1]. Az első keresztény oltár </w:t>
      </w:r>
      <w:r w:rsidRPr="002E5807">
        <w:rPr>
          <w:rFonts w:asciiTheme="majorHAnsi" w:eastAsia="Times New Roman" w:hAnsiTheme="majorHAnsi" w:cs="Arial"/>
          <w:b/>
          <w:bCs/>
          <w:color w:val="000000"/>
          <w:szCs w:val="24"/>
        </w:rPr>
        <w:t>a kereszt oltára</w:t>
      </w:r>
      <w:r w:rsidRPr="002E5807">
        <w:rPr>
          <w:rFonts w:asciiTheme="majorHAnsi" w:eastAsia="Times New Roman" w:hAnsiTheme="majorHAnsi" w:cs="Arial"/>
          <w:color w:val="000000"/>
          <w:szCs w:val="24"/>
        </w:rPr>
        <w:t xml:space="preserve"> volt, és amikor mi az oltárhoz közeledünk a mise bemutatásához, emlékezetünkbe idézzük a kereszt oltárát, amelyen az első áldozat bemutatása történt. A pap, aki a misében Krisztust képviseli, azt a cselekedetet hajtja végre, amelyet maga az Úr tett és bízott a tanítványokra az utolsó vacsorán: fogta a kenyeret és a kelyhet, hálát adott, a tanítványoknak adta, és így szólt: „Vegyétek, egyétek</w:t>
      </w:r>
      <w:proofErr w:type="gramStart"/>
      <w:r w:rsidRPr="002E5807">
        <w:rPr>
          <w:rFonts w:asciiTheme="majorHAnsi" w:eastAsia="Times New Roman" w:hAnsiTheme="majorHAnsi" w:cs="Arial"/>
          <w:color w:val="000000"/>
          <w:szCs w:val="24"/>
        </w:rPr>
        <w:t>…,</w:t>
      </w:r>
      <w:proofErr w:type="gramEnd"/>
      <w:r w:rsidRPr="002E5807">
        <w:rPr>
          <w:rFonts w:asciiTheme="majorHAnsi" w:eastAsia="Times New Roman" w:hAnsiTheme="majorHAnsi" w:cs="Arial"/>
          <w:color w:val="000000"/>
          <w:szCs w:val="24"/>
        </w:rPr>
        <w:t xml:space="preserve"> igyátok: ez az én testem…, ez az én vérem kelyhe. Ezt cselekedjétek az én emlékezetemre.”</w:t>
      </w:r>
    </w:p>
    <w:p w14:paraId="7BAC42E6"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ab/>
        <w:t xml:space="preserve"> </w:t>
      </w:r>
      <w:r w:rsidRPr="002E5807">
        <w:rPr>
          <w:rFonts w:asciiTheme="majorHAnsi" w:eastAsia="Times New Roman" w:hAnsiTheme="majorHAnsi" w:cs="Arial"/>
          <w:color w:val="000000"/>
          <w:szCs w:val="24"/>
        </w:rPr>
        <w:tab/>
        <w:t xml:space="preserve"> </w:t>
      </w:r>
      <w:r w:rsidRPr="002E5807">
        <w:rPr>
          <w:rFonts w:asciiTheme="majorHAnsi" w:eastAsia="Times New Roman" w:hAnsiTheme="majorHAnsi" w:cs="Arial"/>
          <w:color w:val="000000"/>
          <w:szCs w:val="24"/>
        </w:rPr>
        <w:tab/>
      </w:r>
    </w:p>
    <w:p w14:paraId="1A8F6CD0" w14:textId="77777777" w:rsidR="009B556A" w:rsidRPr="002E5807" w:rsidRDefault="009B556A" w:rsidP="009B556A">
      <w:pPr>
        <w:ind w:firstLine="720"/>
        <w:jc w:val="both"/>
        <w:rPr>
          <w:rFonts w:asciiTheme="majorHAnsi" w:eastAsia="Times New Roman" w:hAnsiTheme="majorHAnsi" w:cs="Times New Roman"/>
          <w:szCs w:val="24"/>
        </w:rPr>
      </w:pPr>
      <w:r w:rsidRPr="002E5807">
        <w:rPr>
          <w:rFonts w:asciiTheme="majorHAnsi" w:eastAsia="Times New Roman" w:hAnsiTheme="majorHAnsi" w:cs="Arial"/>
          <w:i/>
          <w:iCs/>
          <w:color w:val="000000"/>
          <w:szCs w:val="24"/>
        </w:rPr>
        <w:t xml:space="preserve">A Megváltó gondolkodását az étkezés logikája révén tudjuk feltérképezni. Ez ugyanis az ember legelemibb és mindennapos cselekvése. Ételt veszünk magunkhoz, melyet szervezetünk lebont, s a szervezet újjáépítéséhez használ fel. Aki nem eszik, az folytonosan fogy, mert testének sejtjei nem tudnak újjátermelődni, s közben az ember teherbírása, életereje is csökken. Az étel tehát életté válik bennünk. S ez a mindennapok állandóan ismétlődő gyakorlata, olyannyira, hogy önfenntartó ösztönnek nevezzük az éhséget: az ételre szükségünk van. Rá vagyunk utalva. Jézus ennyire közel akar jönni az emberhez: hogy minden huszonnégy óránk részese legyen. S mivel az ő Kenyere megváltói áldozatát hordozza, amellyel Istenhez érhetünk el földi vándorlásunk során, ezért kiiktathatatlanul szükségünk van erre az egyedüli ételre, mely az igazi életet táplálja bennünk: „Ha nem eszitek az Emberfia testét, nem lesz élet tibennetek. Aki eszi az én testemet, annak élete van, és én feltámasztom az utolsó napon" </w:t>
      </w:r>
      <w:proofErr w:type="spellStart"/>
      <w:r w:rsidRPr="002E5807">
        <w:rPr>
          <w:rFonts w:asciiTheme="majorHAnsi" w:eastAsia="Times New Roman" w:hAnsiTheme="majorHAnsi" w:cs="Arial"/>
          <w:i/>
          <w:iCs/>
          <w:color w:val="000000"/>
          <w:szCs w:val="24"/>
        </w:rPr>
        <w:t>Jn</w:t>
      </w:r>
      <w:proofErr w:type="spellEnd"/>
      <w:r w:rsidRPr="002E5807">
        <w:rPr>
          <w:rFonts w:asciiTheme="majorHAnsi" w:eastAsia="Times New Roman" w:hAnsiTheme="majorHAnsi" w:cs="Arial"/>
          <w:i/>
          <w:iCs/>
          <w:color w:val="000000"/>
          <w:szCs w:val="24"/>
        </w:rPr>
        <w:t xml:space="preserve"> 6,54).</w:t>
      </w:r>
    </w:p>
    <w:p w14:paraId="0B4E39C3" w14:textId="77777777" w:rsidR="009B556A" w:rsidRPr="002E5807" w:rsidRDefault="009B556A" w:rsidP="009B556A">
      <w:pPr>
        <w:ind w:firstLine="720"/>
        <w:jc w:val="both"/>
        <w:rPr>
          <w:rFonts w:asciiTheme="majorHAnsi" w:eastAsia="Times New Roman" w:hAnsiTheme="majorHAnsi" w:cs="Times New Roman"/>
          <w:szCs w:val="24"/>
        </w:rPr>
      </w:pPr>
      <w:r w:rsidRPr="002E5807">
        <w:rPr>
          <w:rFonts w:asciiTheme="majorHAnsi" w:eastAsia="Times New Roman" w:hAnsiTheme="majorHAnsi" w:cs="Arial"/>
          <w:i/>
          <w:iCs/>
          <w:color w:val="000000"/>
          <w:szCs w:val="24"/>
        </w:rPr>
        <w:t xml:space="preserve">Azt, hogy az étel és az élet a szeretet-áldozattal szükségszerű összefüggésben van, azt pusztán emberi módon is ki lehet mutatni. Egész életünkben mások áldozata teszi lehetővé, hogy csillapítani tudjuk éhségünket. Először anyánk táplál minket, aki apánkkal együtt igent mondott életünkre: kellett nekik millió áldozattal együtt járó életünk. S később is így van ez: szüleink munkája pénzzé válik, a pénzen ételt vesznek, s mi ezt vesszük magunkhoz. Ők szeretetből áldozattá teszik magukat, mi pedig az ő munkájukat, energiájukat: életüket „esszük meg". Ha felnövünk, s magunk is munkát végzünk, s a pénz birtokában odanyúlunk a kenyeres pulthoz, mozdulatunk mögött ott van számtalan </w:t>
      </w:r>
      <w:proofErr w:type="gramStart"/>
      <w:r w:rsidRPr="002E5807">
        <w:rPr>
          <w:rFonts w:asciiTheme="majorHAnsi" w:eastAsia="Times New Roman" w:hAnsiTheme="majorHAnsi" w:cs="Arial"/>
          <w:i/>
          <w:iCs/>
          <w:color w:val="000000"/>
          <w:szCs w:val="24"/>
        </w:rPr>
        <w:t>ember áldozatos</w:t>
      </w:r>
      <w:proofErr w:type="gramEnd"/>
      <w:r w:rsidRPr="002E5807">
        <w:rPr>
          <w:rFonts w:asciiTheme="majorHAnsi" w:eastAsia="Times New Roman" w:hAnsiTheme="majorHAnsi" w:cs="Arial"/>
          <w:i/>
          <w:iCs/>
          <w:color w:val="000000"/>
          <w:szCs w:val="24"/>
        </w:rPr>
        <w:t xml:space="preserve"> munkája. Azoké, akik vetettek, arattak, </w:t>
      </w:r>
      <w:r w:rsidRPr="002E5807">
        <w:rPr>
          <w:rFonts w:asciiTheme="majorHAnsi" w:eastAsia="Times New Roman" w:hAnsiTheme="majorHAnsi" w:cs="Arial"/>
          <w:i/>
          <w:iCs/>
          <w:color w:val="000000"/>
          <w:szCs w:val="24"/>
        </w:rPr>
        <w:lastRenderedPageBreak/>
        <w:t xml:space="preserve">őröltek, kenyeret sütöttek, akik a gépeket tervezték, csinálták, javították stb. Az étel mögött mindig ott van a közösség tagjainak önajándékozó szeretete. Az étel mögött mindig ott van a személyes áldozat. Az étkezés tehát elemi módon közösségi aktusa az embernek. Ebbe a közösségbe akar beépülni Jézus az ő </w:t>
      </w:r>
      <w:proofErr w:type="spellStart"/>
      <w:r w:rsidRPr="002E5807">
        <w:rPr>
          <w:rFonts w:asciiTheme="majorHAnsi" w:eastAsia="Times New Roman" w:hAnsiTheme="majorHAnsi" w:cs="Arial"/>
          <w:i/>
          <w:iCs/>
          <w:color w:val="000000"/>
          <w:szCs w:val="24"/>
        </w:rPr>
        <w:t>eukarisztikus</w:t>
      </w:r>
      <w:proofErr w:type="spellEnd"/>
      <w:r w:rsidRPr="002E5807">
        <w:rPr>
          <w:rFonts w:asciiTheme="majorHAnsi" w:eastAsia="Times New Roman" w:hAnsiTheme="majorHAnsi" w:cs="Arial"/>
          <w:i/>
          <w:iCs/>
          <w:color w:val="000000"/>
          <w:szCs w:val="24"/>
        </w:rPr>
        <w:t xml:space="preserve"> Kenyerével: kifogyhatatlan erőforrása akar lenni életünknek, az Istennel való szeretetközösség távlatát, alapját és erőforrását is megadja nekünk a szentmise kultikus étkezésével. (Tarjányi Zoltán: Misekalauz 81-82.old.)</w:t>
      </w:r>
    </w:p>
    <w:p w14:paraId="530AAB48" w14:textId="77777777" w:rsidR="009B556A" w:rsidRPr="002E5807" w:rsidRDefault="009B556A" w:rsidP="009B556A">
      <w:pPr>
        <w:rPr>
          <w:rFonts w:asciiTheme="majorHAnsi" w:eastAsia="Times New Roman" w:hAnsiTheme="majorHAnsi" w:cs="Times New Roman"/>
          <w:szCs w:val="24"/>
        </w:rPr>
      </w:pPr>
    </w:p>
    <w:p w14:paraId="5B59C0E5" w14:textId="57BEFB57" w:rsidR="009B556A" w:rsidRPr="002E5807" w:rsidRDefault="009B556A" w:rsidP="009B556A">
      <w:pPr>
        <w:jc w:val="center"/>
        <w:rPr>
          <w:rFonts w:asciiTheme="majorHAnsi" w:eastAsia="Times New Roman" w:hAnsiTheme="majorHAnsi" w:cs="Times New Roman"/>
          <w:szCs w:val="24"/>
        </w:rPr>
      </w:pPr>
      <w:r w:rsidRPr="002E5807">
        <w:rPr>
          <w:rFonts w:asciiTheme="majorHAnsi" w:eastAsia="Times New Roman" w:hAnsiTheme="majorHAnsi" w:cs="Arial"/>
          <w:b/>
          <w:bCs/>
          <w:color w:val="0000FF"/>
          <w:szCs w:val="24"/>
        </w:rPr>
        <w:t>"Azzal, hogy a kenyeret és a bort felajánljuk (bemutatjuk) az Úr</w:t>
      </w:r>
      <w:r w:rsidR="008246C5">
        <w:rPr>
          <w:rFonts w:asciiTheme="majorHAnsi" w:eastAsia="Times New Roman" w:hAnsiTheme="majorHAnsi" w:cs="Arial"/>
          <w:b/>
          <w:bCs/>
          <w:color w:val="0000FF"/>
          <w:szCs w:val="24"/>
        </w:rPr>
        <w:t>nak, egyben javaink egészét osztj</w:t>
      </w:r>
      <w:r w:rsidRPr="002E5807">
        <w:rPr>
          <w:rFonts w:asciiTheme="majorHAnsi" w:eastAsia="Times New Roman" w:hAnsiTheme="majorHAnsi" w:cs="Arial"/>
          <w:b/>
          <w:bCs/>
          <w:color w:val="0000FF"/>
          <w:szCs w:val="24"/>
        </w:rPr>
        <w:t>uk meg, és így elismerjük, hogy azokat Istentől kaptuk ajándékba."</w:t>
      </w:r>
    </w:p>
    <w:p w14:paraId="1D4A05EF" w14:textId="77777777" w:rsidR="009B556A" w:rsidRPr="002E5807" w:rsidRDefault="009B556A" w:rsidP="009B556A">
      <w:pPr>
        <w:rPr>
          <w:rFonts w:asciiTheme="majorHAnsi" w:eastAsia="Times New Roman" w:hAnsiTheme="majorHAnsi" w:cs="Times New Roman"/>
          <w:szCs w:val="24"/>
        </w:rPr>
      </w:pPr>
    </w:p>
    <w:p w14:paraId="3BD25527" w14:textId="77777777" w:rsidR="009B556A" w:rsidRPr="002E5807" w:rsidRDefault="009B556A" w:rsidP="009B556A">
      <w:pPr>
        <w:ind w:firstLine="720"/>
        <w:jc w:val="both"/>
        <w:rPr>
          <w:rFonts w:asciiTheme="majorHAnsi" w:eastAsia="Times New Roman" w:hAnsiTheme="majorHAnsi" w:cs="Times New Roman"/>
          <w:szCs w:val="24"/>
        </w:rPr>
      </w:pPr>
      <w:r w:rsidRPr="002E5807">
        <w:rPr>
          <w:rFonts w:asciiTheme="majorHAnsi" w:eastAsia="Times New Roman" w:hAnsiTheme="majorHAnsi" w:cs="Arial"/>
          <w:color w:val="0000FF"/>
          <w:szCs w:val="24"/>
        </w:rPr>
        <w:t>Mielőtt a mi Urunk, Jézus Krisztus meg akarta ünnepelni övéivel az utolsó vacsorát, elküldte Pétert és Jánost, hogy előkészítsék az emeleti termet. Ahhoz, hogy az ünneplés emelkedettségére eljuthassanak, előtte valakinek alázatos szolgálattal elő kellett készíteni a helyet és a környezetet a befogadásra.</w:t>
      </w:r>
    </w:p>
    <w:p w14:paraId="0F197CE8" w14:textId="77777777" w:rsidR="009B556A" w:rsidRPr="002E5807" w:rsidRDefault="009B556A" w:rsidP="009B556A">
      <w:pPr>
        <w:jc w:val="both"/>
        <w:rPr>
          <w:rFonts w:asciiTheme="majorHAnsi" w:eastAsia="Times New Roman" w:hAnsiTheme="majorHAnsi" w:cs="Times New Roman"/>
          <w:szCs w:val="24"/>
        </w:rPr>
      </w:pPr>
      <w:proofErr w:type="spellStart"/>
      <w:r w:rsidRPr="002E5807">
        <w:rPr>
          <w:rFonts w:asciiTheme="majorHAnsi" w:eastAsia="Times New Roman" w:hAnsiTheme="majorHAnsi" w:cs="Arial"/>
          <w:color w:val="0000FF"/>
          <w:szCs w:val="24"/>
        </w:rPr>
        <w:t>Úgyanígy</w:t>
      </w:r>
      <w:proofErr w:type="spellEnd"/>
      <w:r w:rsidRPr="002E5807">
        <w:rPr>
          <w:rFonts w:asciiTheme="majorHAnsi" w:eastAsia="Times New Roman" w:hAnsiTheme="majorHAnsi" w:cs="Arial"/>
          <w:color w:val="0000FF"/>
          <w:szCs w:val="24"/>
        </w:rPr>
        <w:t xml:space="preserve"> van ma is. Ahhoz, hogy az eucharisztikus ünneplés megvalósuljon: terítő kerül az oltárra, virágokat helyeznek el, meggyújtják a gyertyákat, felhozzák a kenyeret és a bort. Egyszerű dolgok, szolgáló gesztusok, nyugodt mozdulatok, olyanok, amelyek a dicséret és a hála imádságához vezetnek: "Áldott vagy Urunk, mindenség Istene, mert a te bőkezűségedből kaptuk</w:t>
      </w:r>
      <w:proofErr w:type="gramStart"/>
      <w:r w:rsidRPr="002E5807">
        <w:rPr>
          <w:rFonts w:asciiTheme="majorHAnsi" w:eastAsia="Times New Roman" w:hAnsiTheme="majorHAnsi" w:cs="Arial"/>
          <w:color w:val="0000FF"/>
          <w:szCs w:val="24"/>
        </w:rPr>
        <w:t>...</w:t>
      </w:r>
      <w:proofErr w:type="gramEnd"/>
      <w:r w:rsidRPr="002E5807">
        <w:rPr>
          <w:rFonts w:asciiTheme="majorHAnsi" w:eastAsia="Times New Roman" w:hAnsiTheme="majorHAnsi" w:cs="Arial"/>
          <w:color w:val="0000FF"/>
          <w:szCs w:val="24"/>
        </w:rPr>
        <w:t>"</w:t>
      </w:r>
    </w:p>
    <w:p w14:paraId="5FD98B8C" w14:textId="1DBCCB63"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FF"/>
          <w:szCs w:val="24"/>
        </w:rPr>
        <w:t>Még</w:t>
      </w:r>
      <w:r w:rsidR="008246C5">
        <w:rPr>
          <w:rFonts w:asciiTheme="majorHAnsi" w:eastAsia="Times New Roman" w:hAnsiTheme="majorHAnsi" w:cs="Arial"/>
          <w:color w:val="0000FF"/>
          <w:szCs w:val="24"/>
        </w:rPr>
        <w:t xml:space="preserve"> </w:t>
      </w:r>
      <w:r w:rsidRPr="002E5807">
        <w:rPr>
          <w:rFonts w:asciiTheme="majorHAnsi" w:eastAsia="Times New Roman" w:hAnsiTheme="majorHAnsi" w:cs="Arial"/>
          <w:color w:val="0000FF"/>
          <w:szCs w:val="24"/>
        </w:rPr>
        <w:t>hogyha oly nagy is a távolság a mi panaszos életstílusunk és az eucharisztikus hálaadás örvendezése között, akkor is biztosak lehetünk abban, hogy az eucharisztikus ünneplés ereje képessé tesz minket a hétköznapjaink megújításában.</w:t>
      </w:r>
    </w:p>
    <w:p w14:paraId="37CB6DB3" w14:textId="54BD2B65"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FF"/>
          <w:szCs w:val="24"/>
        </w:rPr>
        <w:t>Valószínűleg tele van az életed megaján</w:t>
      </w:r>
      <w:r w:rsidR="008246C5">
        <w:rPr>
          <w:rFonts w:asciiTheme="majorHAnsi" w:eastAsia="Times New Roman" w:hAnsiTheme="majorHAnsi" w:cs="Arial"/>
          <w:color w:val="0000FF"/>
          <w:szCs w:val="24"/>
        </w:rPr>
        <w:t>d</w:t>
      </w:r>
      <w:r w:rsidRPr="002E5807">
        <w:rPr>
          <w:rFonts w:asciiTheme="majorHAnsi" w:eastAsia="Times New Roman" w:hAnsiTheme="majorHAnsi" w:cs="Arial"/>
          <w:color w:val="0000FF"/>
          <w:szCs w:val="24"/>
        </w:rPr>
        <w:t>ékozottsággal. Melyik ajándékra emlékszel vissza legnagyobb jóérzéssel? Miért? Kitől kaptad azt? Mit csináltál vele?</w:t>
      </w:r>
    </w:p>
    <w:p w14:paraId="123C3ED4"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FF"/>
          <w:szCs w:val="24"/>
        </w:rPr>
        <w:t>Az ajándék annak a jele, amely megmutatja, hogy mennyire értékesek vagyunk annak az életében, aki készítette azt nekünk.</w:t>
      </w:r>
    </w:p>
    <w:p w14:paraId="2C42F37A"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FF"/>
          <w:szCs w:val="24"/>
        </w:rPr>
        <w:t>Az ajándék arra is ösztönöz bennünket, hogy elmozduljunk a köteles kényszerűségből, a "mindent csak nekem kell megcsinálnom" mentalitásból, a hálásnak lenni, az ingyenes szeretet elfogadására, hogy van "valaki, aki gondol rám is" tapasztalatához.</w:t>
      </w:r>
    </w:p>
    <w:p w14:paraId="1F836C75"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FF"/>
          <w:szCs w:val="24"/>
        </w:rPr>
        <w:t>Ha tekintetünket felemeljük az ajándékról az Ajándékozóra, abban a pillanatban fedezzük fel, hogy az élet csak akkor nyeri el igazi jelentését, ha elfogadjuk azt, mint ajándékot. Éppen ennek a nagy bölcsességére tanít bennünket az eucharisztikus liturgia! Rajta, fedezzük ezt fel! (</w:t>
      </w:r>
      <w:proofErr w:type="spellStart"/>
      <w:r w:rsidRPr="002E5807">
        <w:rPr>
          <w:rFonts w:asciiTheme="majorHAnsi" w:eastAsia="Times New Roman" w:hAnsiTheme="majorHAnsi" w:cs="Arial"/>
          <w:color w:val="0000FF"/>
          <w:szCs w:val="24"/>
        </w:rPr>
        <w:t>Fr</w:t>
      </w:r>
      <w:proofErr w:type="spellEnd"/>
      <w:r w:rsidRPr="002E5807">
        <w:rPr>
          <w:rFonts w:asciiTheme="majorHAnsi" w:eastAsia="Times New Roman" w:hAnsiTheme="majorHAnsi" w:cs="Arial"/>
          <w:color w:val="0000FF"/>
          <w:szCs w:val="24"/>
        </w:rPr>
        <w:t xml:space="preserve">. Pietro </w:t>
      </w:r>
      <w:proofErr w:type="spellStart"/>
      <w:r w:rsidRPr="002E5807">
        <w:rPr>
          <w:rFonts w:asciiTheme="majorHAnsi" w:eastAsia="Times New Roman" w:hAnsiTheme="majorHAnsi" w:cs="Arial"/>
          <w:color w:val="0000FF"/>
          <w:szCs w:val="24"/>
        </w:rPr>
        <w:t>Gallone</w:t>
      </w:r>
      <w:proofErr w:type="spellEnd"/>
      <w:r w:rsidRPr="002E5807">
        <w:rPr>
          <w:rFonts w:asciiTheme="majorHAnsi" w:eastAsia="Times New Roman" w:hAnsiTheme="majorHAnsi" w:cs="Arial"/>
          <w:color w:val="0000FF"/>
          <w:szCs w:val="24"/>
        </w:rPr>
        <w:t>, fordította a Szerző)</w:t>
      </w:r>
    </w:p>
    <w:p w14:paraId="0FE495E1" w14:textId="77777777" w:rsidR="009B556A" w:rsidRPr="002E5807" w:rsidRDefault="009B556A" w:rsidP="009B556A">
      <w:pPr>
        <w:rPr>
          <w:rFonts w:asciiTheme="majorHAnsi" w:eastAsia="Times New Roman" w:hAnsiTheme="majorHAnsi" w:cs="Times New Roman"/>
          <w:szCs w:val="24"/>
        </w:rPr>
      </w:pPr>
    </w:p>
    <w:p w14:paraId="4F569641"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Jézus parancsának engedelmeskedve az Egyház az eucharisztikus liturgiát olyan részekre osztotta, amelyek megfelelnek a kínszenvedése előestéjén általa kimondott szavaknak és általa végrehajtott tetteknek. Így az </w:t>
      </w:r>
      <w:r w:rsidRPr="002E5807">
        <w:rPr>
          <w:rFonts w:asciiTheme="majorHAnsi" w:eastAsia="Times New Roman" w:hAnsiTheme="majorHAnsi" w:cs="Arial"/>
          <w:b/>
          <w:bCs/>
          <w:color w:val="000000"/>
          <w:szCs w:val="24"/>
        </w:rPr>
        <w:t>adományok előkészítésekor</w:t>
      </w:r>
      <w:r w:rsidRPr="002E5807">
        <w:rPr>
          <w:rFonts w:asciiTheme="majorHAnsi" w:eastAsia="Times New Roman" w:hAnsiTheme="majorHAnsi" w:cs="Arial"/>
          <w:color w:val="000000"/>
          <w:szCs w:val="24"/>
        </w:rPr>
        <w:t xml:space="preserve"> a hívők az oltárra viszik a kenyeret és a bort, vagyis azokat az összetevőket, amelyeket Krisztus kezébe vett. Az </w:t>
      </w:r>
      <w:r w:rsidRPr="002E5807">
        <w:rPr>
          <w:rFonts w:asciiTheme="majorHAnsi" w:eastAsia="Times New Roman" w:hAnsiTheme="majorHAnsi" w:cs="Arial"/>
          <w:b/>
          <w:bCs/>
          <w:color w:val="000000"/>
          <w:szCs w:val="24"/>
        </w:rPr>
        <w:t>eucharisztikus imában</w:t>
      </w:r>
      <w:r w:rsidRPr="002E5807">
        <w:rPr>
          <w:rFonts w:asciiTheme="majorHAnsi" w:eastAsia="Times New Roman" w:hAnsiTheme="majorHAnsi" w:cs="Arial"/>
          <w:color w:val="000000"/>
          <w:szCs w:val="24"/>
        </w:rPr>
        <w:t xml:space="preserve"> hálát adunk Istennek a megváltás művéért, a felajánlott adományok pedig Jézus Krisztus testévé és vérévé válnak. Ezt követi a </w:t>
      </w:r>
      <w:r w:rsidRPr="002E5807">
        <w:rPr>
          <w:rFonts w:asciiTheme="majorHAnsi" w:eastAsia="Times New Roman" w:hAnsiTheme="majorHAnsi" w:cs="Arial"/>
          <w:b/>
          <w:bCs/>
          <w:color w:val="000000"/>
          <w:szCs w:val="24"/>
        </w:rPr>
        <w:t xml:space="preserve">kenyér megtörése </w:t>
      </w:r>
      <w:r w:rsidRPr="002E5807">
        <w:rPr>
          <w:rFonts w:asciiTheme="majorHAnsi" w:eastAsia="Times New Roman" w:hAnsiTheme="majorHAnsi" w:cs="Arial"/>
          <w:color w:val="000000"/>
          <w:szCs w:val="24"/>
        </w:rPr>
        <w:t>és</w:t>
      </w:r>
      <w:r w:rsidRPr="002E5807">
        <w:rPr>
          <w:rFonts w:asciiTheme="majorHAnsi" w:eastAsia="Times New Roman" w:hAnsiTheme="majorHAnsi" w:cs="Arial"/>
          <w:b/>
          <w:bCs/>
          <w:color w:val="000000"/>
          <w:szCs w:val="24"/>
        </w:rPr>
        <w:t xml:space="preserve"> az áldozás</w:t>
      </w:r>
      <w:r w:rsidRPr="002E5807">
        <w:rPr>
          <w:rFonts w:asciiTheme="majorHAnsi" w:eastAsia="Times New Roman" w:hAnsiTheme="majorHAnsi" w:cs="Arial"/>
          <w:color w:val="000000"/>
          <w:szCs w:val="24"/>
        </w:rPr>
        <w:t>, amikor újraéljük az apostolok tapasztalatát, akik az eucharisztikus adományokat magának Krisztusnak a kezéből kapták. [2]</w:t>
      </w:r>
    </w:p>
    <w:p w14:paraId="47CF1A53" w14:textId="77777777" w:rsidR="009B556A" w:rsidRPr="002E5807" w:rsidRDefault="009B556A" w:rsidP="009B556A">
      <w:pPr>
        <w:rPr>
          <w:rFonts w:asciiTheme="majorHAnsi" w:eastAsia="Times New Roman" w:hAnsiTheme="majorHAnsi" w:cs="Times New Roman"/>
          <w:szCs w:val="24"/>
        </w:rPr>
      </w:pPr>
    </w:p>
    <w:p w14:paraId="6F31AC67" w14:textId="638BEFF8"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Jézus első tettének – „fogta a kenyeret és a bor kelyhét” – az adományok előkészítése felel meg. </w:t>
      </w:r>
      <w:r w:rsidRPr="002E5807">
        <w:rPr>
          <w:rFonts w:asciiTheme="majorHAnsi" w:eastAsia="Times New Roman" w:hAnsiTheme="majorHAnsi" w:cs="Arial"/>
          <w:i/>
          <w:iCs/>
          <w:color w:val="000000"/>
          <w:szCs w:val="24"/>
        </w:rPr>
        <w:t>(Azzal párhuzamosan, ahogy az apostolok az általuk előkészített húsvéti vacsorán Jézus elé tették a kenyér és a bor adományát, most a hívek a pap kezébe adják előkészített adományaikat. Szerző magyarázata)</w:t>
      </w:r>
      <w:r w:rsidRPr="002E5807">
        <w:rPr>
          <w:rFonts w:asciiTheme="majorHAnsi" w:eastAsia="Times New Roman" w:hAnsiTheme="majorHAnsi" w:cs="Arial"/>
          <w:color w:val="000000"/>
          <w:szCs w:val="24"/>
        </w:rPr>
        <w:t xml:space="preserve"> Ez az </w:t>
      </w:r>
      <w:r w:rsidRPr="002E5807">
        <w:rPr>
          <w:rFonts w:asciiTheme="majorHAnsi" w:eastAsia="Times New Roman" w:hAnsiTheme="majorHAnsi" w:cs="Arial"/>
          <w:b/>
          <w:bCs/>
          <w:color w:val="000000"/>
          <w:szCs w:val="24"/>
        </w:rPr>
        <w:t>eucharisztikus liturgia első része</w:t>
      </w:r>
      <w:r w:rsidRPr="002E5807">
        <w:rPr>
          <w:rFonts w:asciiTheme="majorHAnsi" w:eastAsia="Times New Roman" w:hAnsiTheme="majorHAnsi" w:cs="Arial"/>
          <w:color w:val="000000"/>
          <w:szCs w:val="24"/>
        </w:rPr>
        <w:t xml:space="preserve">. Dicséretes, ha </w:t>
      </w:r>
      <w:r w:rsidRPr="002E5807">
        <w:rPr>
          <w:rFonts w:asciiTheme="majorHAnsi" w:eastAsia="Times New Roman" w:hAnsiTheme="majorHAnsi" w:cs="Arial"/>
          <w:b/>
          <w:bCs/>
          <w:color w:val="000000"/>
          <w:szCs w:val="24"/>
        </w:rPr>
        <w:t>a kenyeret és a bort a hívők adják át a papnak</w:t>
      </w:r>
      <w:r w:rsidRPr="002E5807">
        <w:rPr>
          <w:rFonts w:asciiTheme="majorHAnsi" w:eastAsia="Times New Roman" w:hAnsiTheme="majorHAnsi" w:cs="Arial"/>
          <w:color w:val="000000"/>
          <w:szCs w:val="24"/>
        </w:rPr>
        <w:t xml:space="preserve">, mert azok az eucharisztiára </w:t>
      </w:r>
      <w:r w:rsidRPr="002E5807">
        <w:rPr>
          <w:rFonts w:asciiTheme="majorHAnsi" w:eastAsia="Times New Roman" w:hAnsiTheme="majorHAnsi" w:cs="Arial"/>
          <w:i/>
          <w:iCs/>
          <w:color w:val="000000"/>
          <w:szCs w:val="24"/>
        </w:rPr>
        <w:t>ott egybegyűlt Egyház lelki adományát jelentik</w:t>
      </w:r>
      <w:r w:rsidRPr="002E5807">
        <w:rPr>
          <w:rFonts w:asciiTheme="majorHAnsi" w:eastAsia="Times New Roman" w:hAnsiTheme="majorHAnsi" w:cs="Arial"/>
          <w:color w:val="000000"/>
          <w:szCs w:val="24"/>
        </w:rPr>
        <w:t>. Jó tehát, ha a kenyeret és a b</w:t>
      </w:r>
      <w:r w:rsidR="008246C5">
        <w:rPr>
          <w:rFonts w:asciiTheme="majorHAnsi" w:eastAsia="Times New Roman" w:hAnsiTheme="majorHAnsi" w:cs="Arial"/>
          <w:color w:val="000000"/>
          <w:szCs w:val="24"/>
        </w:rPr>
        <w:t>ort a hívők viszik az oltárhoz.</w:t>
      </w:r>
    </w:p>
    <w:p w14:paraId="5FAFEBD8"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Jóllehet ma „már nem a sajátjukból hozzák a hívők a kenyeret és a bort, mint az ősi időkben, mégis az adományok átnyújtásának rítusa megőrzi lelki értékét és jelentését”. [3] E tekintetben sokatmondó, hogy a papszentelésben a püspök, amikor átadja a kenyeret és a bort, azt mondja: „Vedd a szent nép áldozati adományát az eucharisztikus áldozathoz!” [4] Isten népe, amely hozza az áldozati adományt, a kenyeret és a bort, a FELAJÁNLANDÓ nagy adományt a miséhez! A kenyér és a bor jelében tehát </w:t>
      </w:r>
      <w:r w:rsidRPr="002E5807">
        <w:rPr>
          <w:rFonts w:asciiTheme="majorHAnsi" w:eastAsia="Times New Roman" w:hAnsiTheme="majorHAnsi" w:cs="Arial"/>
          <w:b/>
          <w:bCs/>
          <w:i/>
          <w:iCs/>
          <w:color w:val="000000"/>
          <w:szCs w:val="24"/>
        </w:rPr>
        <w:t>a hívő nép a pap kezébe teszi saját adományát</w:t>
      </w:r>
      <w:r w:rsidRPr="002E5807">
        <w:rPr>
          <w:rFonts w:asciiTheme="majorHAnsi" w:eastAsia="Times New Roman" w:hAnsiTheme="majorHAnsi" w:cs="Arial"/>
          <w:color w:val="000000"/>
          <w:szCs w:val="24"/>
        </w:rPr>
        <w:t xml:space="preserve">, aki azt az oltárra, avagy az Úr asztalára helyezi, „amely az egész eucharisztikus liturgia középpontja”. [5] - A kenyér és bor szimbolizálja nekünk, hívőknek az életáldozatát és önfelajánlását, amit most a kenyér és a bor jelében (mely az emberi fáradozásnak és a felülről jövő isteni áldásnak (lásd jó idő) az </w:t>
      </w:r>
      <w:r w:rsidRPr="002E5807">
        <w:rPr>
          <w:rFonts w:asciiTheme="majorHAnsi" w:eastAsia="Times New Roman" w:hAnsiTheme="majorHAnsi" w:cs="Arial"/>
          <w:color w:val="000000"/>
          <w:szCs w:val="24"/>
        </w:rPr>
        <w:lastRenderedPageBreak/>
        <w:t xml:space="preserve">eredménye) Jézus kezébe adunk, hogy </w:t>
      </w:r>
      <w:proofErr w:type="gramStart"/>
      <w:r w:rsidRPr="002E5807">
        <w:rPr>
          <w:rFonts w:asciiTheme="majorHAnsi" w:eastAsia="Times New Roman" w:hAnsiTheme="majorHAnsi" w:cs="Arial"/>
          <w:color w:val="000000"/>
          <w:szCs w:val="24"/>
        </w:rPr>
        <w:t>ezáltal</w:t>
      </w:r>
      <w:proofErr w:type="gramEnd"/>
      <w:r w:rsidRPr="002E5807">
        <w:rPr>
          <w:rFonts w:asciiTheme="majorHAnsi" w:eastAsia="Times New Roman" w:hAnsiTheme="majorHAnsi" w:cs="Arial"/>
          <w:color w:val="000000"/>
          <w:szCs w:val="24"/>
        </w:rPr>
        <w:t xml:space="preserve"> </w:t>
      </w:r>
      <w:r w:rsidRPr="002E5807">
        <w:rPr>
          <w:rFonts w:asciiTheme="majorHAnsi" w:eastAsia="Times New Roman" w:hAnsiTheme="majorHAnsi" w:cs="Arial"/>
          <w:b/>
          <w:bCs/>
          <w:color w:val="000000"/>
          <w:szCs w:val="24"/>
        </w:rPr>
        <w:t xml:space="preserve">tudatosan kapcsoljuk oda életünket Krisztus önfelajánlásához. </w:t>
      </w:r>
      <w:r w:rsidRPr="002E5807">
        <w:rPr>
          <w:rFonts w:asciiTheme="majorHAnsi" w:eastAsia="Times New Roman" w:hAnsiTheme="majorHAnsi" w:cs="Arial"/>
          <w:color w:val="000000"/>
          <w:szCs w:val="24"/>
        </w:rPr>
        <w:t>(Szerző) </w:t>
      </w:r>
    </w:p>
    <w:p w14:paraId="7AF7A431" w14:textId="77777777" w:rsidR="009B556A" w:rsidRPr="002E5807" w:rsidRDefault="009B556A" w:rsidP="009B556A">
      <w:pPr>
        <w:rPr>
          <w:rFonts w:asciiTheme="majorHAnsi" w:eastAsia="Times New Roman" w:hAnsiTheme="majorHAnsi" w:cs="Times New Roman"/>
          <w:szCs w:val="24"/>
        </w:rPr>
      </w:pPr>
    </w:p>
    <w:p w14:paraId="0962ED21"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i/>
          <w:iCs/>
          <w:color w:val="000000"/>
          <w:szCs w:val="24"/>
        </w:rPr>
        <w:t>Felfedezhetjük a kenyér mélységes bibliai értelmét: az embernek verejtékes munkával kell szántania, vetnie, de az óriási energia befektetés nem tudja garantálni az aratást, mert a termés ki van szolgáltatva az időjárásnak. Azaz az embernek dolgoznia kell a kenyérért, de közben fohászkodnia és imádkoznia is szükséges az időjárás Urához.</w:t>
      </w:r>
    </w:p>
    <w:p w14:paraId="332FD23F" w14:textId="673AB119" w:rsidR="009B556A" w:rsidRPr="002E5807" w:rsidRDefault="009B556A" w:rsidP="009B556A">
      <w:pPr>
        <w:shd w:val="clear" w:color="auto" w:fill="FFFFFF"/>
        <w:jc w:val="both"/>
        <w:rPr>
          <w:rFonts w:asciiTheme="majorHAnsi" w:eastAsia="Times New Roman" w:hAnsiTheme="majorHAnsi" w:cs="Times New Roman"/>
          <w:szCs w:val="24"/>
        </w:rPr>
      </w:pPr>
      <w:r w:rsidRPr="002E5807">
        <w:rPr>
          <w:rFonts w:asciiTheme="majorHAnsi" w:eastAsia="Times New Roman" w:hAnsiTheme="majorHAnsi" w:cs="Arial"/>
          <w:i/>
          <w:iCs/>
          <w:color w:val="000000"/>
          <w:szCs w:val="24"/>
        </w:rPr>
        <w:t>Ha még mélyebbre ásunk, feltárul előttünk, hogy Jézus alapvető üzenete el van rejtve a búzamag sorsában. Csak akkor hoz sokszoros termést, ha vállalja az önfeladást, ha nem akarja megőrizni önmagának saját létét. „Bizony mondom nektek, ha a búzaszem nem esik a földbe és el nem hal, egyedül marad, de ha elhal, sok termést hoz. Aki szereti életét, elveszíti azt" (</w:t>
      </w:r>
      <w:proofErr w:type="spellStart"/>
      <w:r w:rsidRPr="002E5807">
        <w:rPr>
          <w:rFonts w:asciiTheme="majorHAnsi" w:eastAsia="Times New Roman" w:hAnsiTheme="majorHAnsi" w:cs="Arial"/>
          <w:i/>
          <w:iCs/>
          <w:color w:val="000000"/>
          <w:szCs w:val="24"/>
        </w:rPr>
        <w:t>Jn</w:t>
      </w:r>
      <w:proofErr w:type="spellEnd"/>
      <w:r w:rsidRPr="002E5807">
        <w:rPr>
          <w:rFonts w:asciiTheme="majorHAnsi" w:eastAsia="Times New Roman" w:hAnsiTheme="majorHAnsi" w:cs="Arial"/>
          <w:i/>
          <w:iCs/>
          <w:color w:val="000000"/>
          <w:szCs w:val="24"/>
        </w:rPr>
        <w:t xml:space="preserve"> 12,24). Tehát csak az </w:t>
      </w:r>
      <w:r w:rsidR="001E010F">
        <w:rPr>
          <w:rFonts w:asciiTheme="majorHAnsi" w:eastAsia="Times New Roman" w:hAnsiTheme="majorHAnsi" w:cs="Arial"/>
          <w:i/>
          <w:iCs/>
          <w:color w:val="000000"/>
          <w:szCs w:val="24"/>
        </w:rPr>
        <w:t>tudja megsokszorozni saját életét</w:t>
      </w:r>
      <w:r w:rsidRPr="002E5807">
        <w:rPr>
          <w:rFonts w:asciiTheme="majorHAnsi" w:eastAsia="Times New Roman" w:hAnsiTheme="majorHAnsi" w:cs="Arial"/>
          <w:i/>
          <w:iCs/>
          <w:color w:val="000000"/>
          <w:szCs w:val="24"/>
        </w:rPr>
        <w:t>, ill. befogadni az Istentől jövő bőséges életet, aki meghal önmagának, önzésének, és másé</w:t>
      </w:r>
      <w:r w:rsidR="001E010F">
        <w:rPr>
          <w:rFonts w:asciiTheme="majorHAnsi" w:eastAsia="Times New Roman" w:hAnsiTheme="majorHAnsi" w:cs="Arial"/>
          <w:i/>
          <w:iCs/>
          <w:color w:val="000000"/>
          <w:szCs w:val="24"/>
        </w:rPr>
        <w:t>rt, má</w:t>
      </w:r>
      <w:r w:rsidRPr="002E5807">
        <w:rPr>
          <w:rFonts w:asciiTheme="majorHAnsi" w:eastAsia="Times New Roman" w:hAnsiTheme="majorHAnsi" w:cs="Arial"/>
          <w:i/>
          <w:iCs/>
          <w:color w:val="000000"/>
          <w:szCs w:val="24"/>
        </w:rPr>
        <w:t>sokért akar élni. Minden egyes búzaszemnek fel kell adnia önmagát, hogy lisztté őrölve kenyérré, táplálékká tudjon válni: az élő szeretetközösségben mindenki személyes önfeláldozása jelen van, s éppen ez hozza létre a lelki egységet, a szeretet közösségét.</w:t>
      </w:r>
    </w:p>
    <w:p w14:paraId="4CA18AC3" w14:textId="77777777" w:rsidR="009B556A" w:rsidRPr="002E5807" w:rsidRDefault="009B556A" w:rsidP="009B556A">
      <w:pPr>
        <w:shd w:val="clear" w:color="auto" w:fill="FFFFFF"/>
        <w:jc w:val="both"/>
        <w:rPr>
          <w:rFonts w:asciiTheme="majorHAnsi" w:eastAsia="Times New Roman" w:hAnsiTheme="majorHAnsi" w:cs="Times New Roman"/>
          <w:szCs w:val="24"/>
        </w:rPr>
      </w:pPr>
      <w:r w:rsidRPr="002E5807">
        <w:rPr>
          <w:rFonts w:asciiTheme="majorHAnsi" w:eastAsia="Times New Roman" w:hAnsiTheme="majorHAnsi" w:cs="Arial"/>
          <w:i/>
          <w:iCs/>
          <w:color w:val="000000"/>
          <w:szCs w:val="24"/>
        </w:rPr>
        <w:t xml:space="preserve">... Igen, egymás számára nem teherré, hanem erőt adó táplálékká kell válnunk. Így tett a mi Mesterünk is, aki „beleigézte" önmaga önfeláldozó szeretetáldozatát a kenyérbe, s lett az Eukarisztia egyszerre </w:t>
      </w:r>
      <w:proofErr w:type="spellStart"/>
      <w:r w:rsidRPr="002E5807">
        <w:rPr>
          <w:rFonts w:asciiTheme="majorHAnsi" w:eastAsia="Times New Roman" w:hAnsiTheme="majorHAnsi" w:cs="Arial"/>
          <w:i/>
          <w:iCs/>
          <w:color w:val="000000"/>
          <w:szCs w:val="24"/>
        </w:rPr>
        <w:t>memoria</w:t>
      </w:r>
      <w:proofErr w:type="spellEnd"/>
      <w:r w:rsidRPr="002E5807">
        <w:rPr>
          <w:rFonts w:asciiTheme="majorHAnsi" w:eastAsia="Times New Roman" w:hAnsiTheme="majorHAnsi" w:cs="Arial"/>
          <w:i/>
          <w:iCs/>
          <w:color w:val="000000"/>
          <w:szCs w:val="24"/>
        </w:rPr>
        <w:t xml:space="preserve"> </w:t>
      </w:r>
      <w:proofErr w:type="spellStart"/>
      <w:r w:rsidRPr="002E5807">
        <w:rPr>
          <w:rFonts w:asciiTheme="majorHAnsi" w:eastAsia="Times New Roman" w:hAnsiTheme="majorHAnsi" w:cs="Arial"/>
          <w:i/>
          <w:iCs/>
          <w:color w:val="000000"/>
          <w:szCs w:val="24"/>
        </w:rPr>
        <w:t>passionis</w:t>
      </w:r>
      <w:proofErr w:type="spellEnd"/>
      <w:r w:rsidRPr="002E5807">
        <w:rPr>
          <w:rFonts w:asciiTheme="majorHAnsi" w:eastAsia="Times New Roman" w:hAnsiTheme="majorHAnsi" w:cs="Arial"/>
          <w:i/>
          <w:iCs/>
          <w:color w:val="000000"/>
          <w:szCs w:val="24"/>
        </w:rPr>
        <w:t xml:space="preserve">, szenvedésének emlékezete, s </w:t>
      </w:r>
      <w:proofErr w:type="spellStart"/>
      <w:r w:rsidRPr="002E5807">
        <w:rPr>
          <w:rFonts w:asciiTheme="majorHAnsi" w:eastAsia="Times New Roman" w:hAnsiTheme="majorHAnsi" w:cs="Arial"/>
          <w:i/>
          <w:iCs/>
          <w:color w:val="000000"/>
          <w:szCs w:val="24"/>
        </w:rPr>
        <w:t>panis</w:t>
      </w:r>
      <w:proofErr w:type="spellEnd"/>
      <w:r w:rsidRPr="002E5807">
        <w:rPr>
          <w:rFonts w:asciiTheme="majorHAnsi" w:eastAsia="Times New Roman" w:hAnsiTheme="majorHAnsi" w:cs="Arial"/>
          <w:i/>
          <w:iCs/>
          <w:color w:val="000000"/>
          <w:szCs w:val="24"/>
        </w:rPr>
        <w:t xml:space="preserve"> vitae, az élet kenyere. Így teljesedett be a zsoltáros szava: azért adatott meg a kenyér az embernek, hogy erősítse a szívét (Zsolt 104,15), tehát az örök </w:t>
      </w:r>
      <w:proofErr w:type="gramStart"/>
      <w:r w:rsidRPr="002E5807">
        <w:rPr>
          <w:rFonts w:asciiTheme="majorHAnsi" w:eastAsia="Times New Roman" w:hAnsiTheme="majorHAnsi" w:cs="Arial"/>
          <w:i/>
          <w:iCs/>
          <w:color w:val="000000"/>
          <w:szCs w:val="24"/>
        </w:rPr>
        <w:t>haza felé</w:t>
      </w:r>
      <w:proofErr w:type="gramEnd"/>
      <w:r w:rsidRPr="002E5807">
        <w:rPr>
          <w:rFonts w:asciiTheme="majorHAnsi" w:eastAsia="Times New Roman" w:hAnsiTheme="majorHAnsi" w:cs="Arial"/>
          <w:i/>
          <w:iCs/>
          <w:color w:val="000000"/>
          <w:szCs w:val="24"/>
        </w:rPr>
        <w:t xml:space="preserve"> vándorlásunkban Jézus Kenyerével táplálkozva legyen szívünknek ereje szeretetből áldozattá válni.</w:t>
      </w:r>
    </w:p>
    <w:p w14:paraId="6C552671" w14:textId="77777777" w:rsidR="009B556A" w:rsidRPr="002E5807" w:rsidRDefault="009B556A" w:rsidP="009B556A">
      <w:pPr>
        <w:shd w:val="clear" w:color="auto" w:fill="FFFFFF"/>
        <w:jc w:val="both"/>
        <w:rPr>
          <w:rFonts w:asciiTheme="majorHAnsi" w:eastAsia="Times New Roman" w:hAnsiTheme="majorHAnsi" w:cs="Times New Roman"/>
          <w:szCs w:val="24"/>
        </w:rPr>
      </w:pPr>
      <w:r w:rsidRPr="002E5807">
        <w:rPr>
          <w:rFonts w:asciiTheme="majorHAnsi" w:eastAsia="Times New Roman" w:hAnsiTheme="majorHAnsi" w:cs="Arial"/>
          <w:i/>
          <w:iCs/>
          <w:color w:val="000000"/>
          <w:szCs w:val="24"/>
        </w:rPr>
        <w:t xml:space="preserve">Ha a kenyér a mindennapok eledele, akkor a bor az ünnep itala. Az iménti zsoltár sorban ez is szerepel: Isten ajándéka a bor, hogy megvidámítsa az ember szívét. Igen, nem csak verejtékes munkából, áldozatok sorozatából áll az emberi élet, hanem ünnepnapokból is. Ilyenkor megpihenünk, felfrissülünk a közös örömben. Hiszen azokkal lehetünk együtt, akiket szeretünk, akik fontosak nekünk. A családi ünnepekhez és a baráti összejövetelekhez hozzátartozik a nemes bor. Nem véletlen, hogy Jézus első csodája is a víz borrá változtatása volt a kánai menyegzőn: a legfelhőtlenebb, legörömtelibb alkalommal (amikor a pár szeretetből vállalt kölcsönös odaadásra, életszövetségre lép) akarta jelezni, hogy a szeretetből kiformált tökéletes egység, az Istennel való közösség fog megvalósulni az „örök lakomán”. (Tarjányi Zoltán: </w:t>
      </w:r>
      <w:proofErr w:type="spellStart"/>
      <w:r w:rsidRPr="002E5807">
        <w:rPr>
          <w:rFonts w:asciiTheme="majorHAnsi" w:eastAsia="Times New Roman" w:hAnsiTheme="majorHAnsi" w:cs="Arial"/>
          <w:i/>
          <w:iCs/>
          <w:color w:val="000000"/>
          <w:szCs w:val="24"/>
        </w:rPr>
        <w:t>MIsekalauz</w:t>
      </w:r>
      <w:proofErr w:type="spellEnd"/>
      <w:r w:rsidRPr="002E5807">
        <w:rPr>
          <w:rFonts w:asciiTheme="majorHAnsi" w:eastAsia="Times New Roman" w:hAnsiTheme="majorHAnsi" w:cs="Arial"/>
          <w:i/>
          <w:iCs/>
          <w:color w:val="000000"/>
          <w:szCs w:val="24"/>
        </w:rPr>
        <w:t xml:space="preserve"> 84-85. old.)</w:t>
      </w:r>
    </w:p>
    <w:p w14:paraId="19B0A175" w14:textId="77777777" w:rsidR="009B556A" w:rsidRPr="002E5807" w:rsidRDefault="009B556A" w:rsidP="009B556A">
      <w:pPr>
        <w:rPr>
          <w:rFonts w:asciiTheme="majorHAnsi" w:eastAsia="Times New Roman" w:hAnsiTheme="majorHAnsi" w:cs="Times New Roman"/>
          <w:szCs w:val="24"/>
        </w:rPr>
      </w:pPr>
    </w:p>
    <w:p w14:paraId="282EC844"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A mise középpontja az oltár, az oltár pedig Krisztus; mindig az oltárt kell nézni, amely a mise középpontja. A „föld termésében és az emberi munka gyümölcsében” ezért felajánlásra kerül a </w:t>
      </w:r>
      <w:r w:rsidRPr="002E5807">
        <w:rPr>
          <w:rFonts w:asciiTheme="majorHAnsi" w:eastAsia="Times New Roman" w:hAnsiTheme="majorHAnsi" w:cs="Arial"/>
          <w:b/>
          <w:bCs/>
          <w:color w:val="000000"/>
          <w:szCs w:val="24"/>
        </w:rPr>
        <w:t>hívők</w:t>
      </w:r>
      <w:r w:rsidRPr="002E5807">
        <w:rPr>
          <w:rFonts w:asciiTheme="majorHAnsi" w:eastAsia="Times New Roman" w:hAnsiTheme="majorHAnsi" w:cs="Arial"/>
          <w:color w:val="000000"/>
          <w:szCs w:val="24"/>
        </w:rPr>
        <w:t xml:space="preserve"> azon törekvése, hogy az isteni Szónak engedelmesen </w:t>
      </w:r>
      <w:r w:rsidRPr="002E5807">
        <w:rPr>
          <w:rFonts w:asciiTheme="majorHAnsi" w:eastAsia="Times New Roman" w:hAnsiTheme="majorHAnsi" w:cs="Arial"/>
          <w:b/>
          <w:bCs/>
          <w:color w:val="000000"/>
          <w:szCs w:val="24"/>
        </w:rPr>
        <w:t>önmagukat „a mindenható Atyaistennek tetsző áldozatul” adják, az „ő egész szent Egyházának javára”.</w:t>
      </w:r>
      <w:r w:rsidRPr="002E5807">
        <w:rPr>
          <w:rFonts w:asciiTheme="majorHAnsi" w:eastAsia="Times New Roman" w:hAnsiTheme="majorHAnsi" w:cs="Arial"/>
          <w:color w:val="000000"/>
          <w:szCs w:val="24"/>
        </w:rPr>
        <w:t xml:space="preserve"> Így „a hívők élete, szenvedése, imádsága, munkája egyesül Krisztus életével, szenvedésével, imádságával, munkájával és önmaga teljes felajánlásával; s ily módon új értéket nyer”. [6]</w:t>
      </w:r>
    </w:p>
    <w:p w14:paraId="25C5AC7A" w14:textId="77777777" w:rsidR="009B556A" w:rsidRPr="002E5807" w:rsidRDefault="009B556A" w:rsidP="009B556A">
      <w:pPr>
        <w:rPr>
          <w:rFonts w:asciiTheme="majorHAnsi" w:eastAsia="Times New Roman" w:hAnsiTheme="majorHAnsi" w:cs="Times New Roman"/>
          <w:szCs w:val="24"/>
        </w:rPr>
      </w:pPr>
    </w:p>
    <w:p w14:paraId="2B767AA5"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u w:val="single"/>
        </w:rPr>
        <w:t>Nyilvánvalóan kevés a mi adományunk, de Krisztusnak szüksége van erre a kevésre.</w:t>
      </w:r>
      <w:r w:rsidRPr="002E5807">
        <w:rPr>
          <w:rFonts w:asciiTheme="majorHAnsi" w:eastAsia="Times New Roman" w:hAnsiTheme="majorHAnsi" w:cs="Arial"/>
          <w:color w:val="000000"/>
          <w:szCs w:val="24"/>
        </w:rPr>
        <w:t xml:space="preserve"> Az Úr keveset kér tőlünk, de sokat ad nekünk. Keveset kér tőlünk. A mindennapi életben jó szándékot kér tőlünk; nyitott szívet kér tőlünk; ahhoz, hogy befogadjuk őt, aki felkínálja magát nekünk az Oltáriszentségben, azt kéri tőlünk, hogy akarjunk jobbá válni; ezeket a jelképes adományokat kéri tőlünk, amelyek aztán az ő testévé és vérévé fognak válni. Ennek az imádságos felajánló mozgásnak a képét jeleníti meg a tömjén, amely a tűzben elégve illatos füstöt bocsát ki, mely a magasba száll: az adományok megfüstölése, ahogyan ünnepnapokon tesszük, a kereszt, az oltár, a pap és a papi nép megfüstölése látható módon megjeleníti a felajánlásban való köteléket, amely mindezeket a valóságokat Krisztus áldozatához kapcsolja. [7] Ne felejtsük el, hogy ott van az </w:t>
      </w:r>
      <w:r w:rsidRPr="002E5807">
        <w:rPr>
          <w:rFonts w:asciiTheme="majorHAnsi" w:eastAsia="Times New Roman" w:hAnsiTheme="majorHAnsi" w:cs="Arial"/>
          <w:b/>
          <w:bCs/>
          <w:color w:val="000000"/>
          <w:szCs w:val="24"/>
        </w:rPr>
        <w:t>oltár, aki Krisztus</w:t>
      </w:r>
      <w:r w:rsidRPr="002E5807">
        <w:rPr>
          <w:rFonts w:asciiTheme="majorHAnsi" w:eastAsia="Times New Roman" w:hAnsiTheme="majorHAnsi" w:cs="Arial"/>
          <w:color w:val="000000"/>
          <w:szCs w:val="24"/>
        </w:rPr>
        <w:t>, de az mindig az első oltárra, a keresztre utal; és az oltárra, amely Krisztus, odavisszük kevés adományunkat, a kenyeret és a bort, amelyek aztán sokká válnak: magává Jézussá, aki önmagát adja értünk.</w:t>
      </w:r>
    </w:p>
    <w:p w14:paraId="7B4BD9DD" w14:textId="77777777" w:rsidR="009B556A" w:rsidRPr="002E5807" w:rsidRDefault="009B556A" w:rsidP="009B556A">
      <w:pPr>
        <w:rPr>
          <w:rFonts w:asciiTheme="majorHAnsi" w:eastAsia="Times New Roman" w:hAnsiTheme="majorHAnsi" w:cs="Times New Roman"/>
          <w:szCs w:val="24"/>
        </w:rPr>
      </w:pPr>
    </w:p>
    <w:p w14:paraId="27F1EFE5"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Ez az, amit kifejez a felajánlási könyörgés is. Benne azt kéri a pap Istentől, hogy fogadja el az adományokat, amelyeket az Egyház felajánl neki, utal a mi szegénységünk és az ő gazdagsága között végbemenő csodálatos csere gyümölcsére. A kenyérben és a borban </w:t>
      </w:r>
      <w:r w:rsidRPr="002E5807">
        <w:rPr>
          <w:rFonts w:asciiTheme="majorHAnsi" w:eastAsia="Times New Roman" w:hAnsiTheme="majorHAnsi" w:cs="Arial"/>
          <w:b/>
          <w:bCs/>
          <w:color w:val="000000"/>
          <w:szCs w:val="24"/>
        </w:rPr>
        <w:t>eléje visszük életünk adományát</w:t>
      </w:r>
      <w:r w:rsidRPr="002E5807">
        <w:rPr>
          <w:rFonts w:asciiTheme="majorHAnsi" w:eastAsia="Times New Roman" w:hAnsiTheme="majorHAnsi" w:cs="Arial"/>
          <w:color w:val="000000"/>
          <w:szCs w:val="24"/>
        </w:rPr>
        <w:t>, hogy azt a Szentlélek átváltoztassa Krisztus áldozatává, és vele együtt egyetlen lelki áldozattá váljon, mely tetszésére van az Atyának. Miközben így befejeződik az adományok előkészítése, ez felkészít minket az eucharisztikus imára. [8]</w:t>
      </w:r>
    </w:p>
    <w:p w14:paraId="078CDA5E" w14:textId="77777777" w:rsidR="009B556A" w:rsidRPr="002E5807" w:rsidRDefault="009B556A" w:rsidP="009B556A">
      <w:pPr>
        <w:rPr>
          <w:rFonts w:asciiTheme="majorHAnsi" w:eastAsia="Times New Roman" w:hAnsiTheme="majorHAnsi" w:cs="Times New Roman"/>
          <w:szCs w:val="24"/>
        </w:rPr>
      </w:pPr>
    </w:p>
    <w:p w14:paraId="41A20823"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lastRenderedPageBreak/>
        <w:t>Az önfelajánlás lelkisége, amelyre a misének ez a része tanít minket, világosítsa meg napjainkat, másokkal való kapcsolatainkat, a dolgokat, amiket csinálunk, a szenvedéseket, melyekkel találkozunk, és segítsen minket, hogy az evangélium fényében építsük a földi várost. </w:t>
      </w:r>
    </w:p>
    <w:p w14:paraId="001F0534" w14:textId="77777777" w:rsidR="009B556A" w:rsidRPr="002E5807" w:rsidRDefault="009B556A" w:rsidP="009B556A">
      <w:pPr>
        <w:rPr>
          <w:rFonts w:asciiTheme="majorHAnsi" w:eastAsia="Times New Roman" w:hAnsiTheme="majorHAnsi" w:cs="Times New Roman"/>
          <w:szCs w:val="24"/>
        </w:rPr>
      </w:pPr>
    </w:p>
    <w:p w14:paraId="4117513D"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Régen egy hívő sem jött üres kézzel a Szentmisére. Konkrét fizikai és lelki felajánlásokat gyűjtöttek össze </w:t>
      </w:r>
      <w:proofErr w:type="spellStart"/>
      <w:r w:rsidRPr="002E5807">
        <w:rPr>
          <w:rFonts w:asciiTheme="majorHAnsi" w:eastAsia="Times New Roman" w:hAnsiTheme="majorHAnsi" w:cs="Arial"/>
          <w:color w:val="000000"/>
          <w:szCs w:val="24"/>
        </w:rPr>
        <w:t>hétközben</w:t>
      </w:r>
      <w:proofErr w:type="spellEnd"/>
      <w:r w:rsidRPr="002E5807">
        <w:rPr>
          <w:rFonts w:asciiTheme="majorHAnsi" w:eastAsia="Times New Roman" w:hAnsiTheme="majorHAnsi" w:cs="Arial"/>
          <w:color w:val="000000"/>
          <w:szCs w:val="24"/>
        </w:rPr>
        <w:t xml:space="preserve"> az Úr Napjára. Vidékenként különböző természetbeni adományokat hoztak, és több helyen a templom bejáratánál tették le a friss kenyerüket és borukat, olykor egy hordóba beleöntve. A felajánláskor ebből merítettek a pap számára és a legszebbet vitték adományként az oltárhoz. Az adományok, melyek nem kerültek az oltárra a szegényeket és az Egyház szükségleteit szolgálták. A szentmise felajánlási részében fejeződött ki, hogy a keresztények Eucharisztia vétele nem önmagukba záródásra való, hanem csak akkor hiteles, ha ahogy Krisztus megosztotta velünk életét, mi is megosztjuk kenyerünket, időnket, szeretetünket, anyagi és lelki kincseinket a ránk bízottakkal és a rászorulókkal. Későbbi időkben ebből alakult ki a perselyezés, ami nem szentségtelen cselekedet a szentmise közepén, hanem szerves része a felajánlásunknak. Becsapjuk magunkat, ha azt mondjuk, hogy mi nem pénzt, hanem önmagunkat ajánljuk fel, de közben nem áldozunk anyagi lehetőségeinkből Istennek. </w:t>
      </w:r>
      <w:r w:rsidRPr="002E5807">
        <w:rPr>
          <w:rFonts w:asciiTheme="majorHAnsi" w:eastAsia="Times New Roman" w:hAnsiTheme="majorHAnsi" w:cs="Arial"/>
          <w:b/>
          <w:bCs/>
          <w:color w:val="000000"/>
          <w:szCs w:val="24"/>
        </w:rPr>
        <w:t>Önátadásunk</w:t>
      </w:r>
      <w:r w:rsidRPr="002E5807">
        <w:rPr>
          <w:rFonts w:asciiTheme="majorHAnsi" w:eastAsia="Times New Roman" w:hAnsiTheme="majorHAnsi" w:cs="Arial"/>
          <w:color w:val="000000"/>
          <w:szCs w:val="24"/>
        </w:rPr>
        <w:t xml:space="preserve"> komolyan vehetőségének is mércéje lehet nagylelkűségünk. Erről szóltunk már az előző előadásban, hogy mi is legyünk rendszeres hozzájárulói és fenntartói az Egyházunk missziójának és segítői a rászorulóknak.</w:t>
      </w:r>
    </w:p>
    <w:p w14:paraId="36947797" w14:textId="77777777" w:rsidR="009B556A" w:rsidRPr="002E5807" w:rsidRDefault="009B556A" w:rsidP="009B556A">
      <w:pPr>
        <w:rPr>
          <w:rFonts w:asciiTheme="majorHAnsi" w:eastAsia="Times New Roman" w:hAnsiTheme="majorHAnsi" w:cs="Times New Roman"/>
          <w:szCs w:val="24"/>
        </w:rPr>
      </w:pPr>
    </w:p>
    <w:p w14:paraId="78BCA954"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Készíts Te is hétköznapjaidban felajánlást az Úr napjára:</w:t>
      </w:r>
    </w:p>
    <w:p w14:paraId="78B8F4AC" w14:textId="77777777" w:rsidR="009B556A" w:rsidRPr="002E5807" w:rsidRDefault="009B556A" w:rsidP="009B556A">
      <w:pPr>
        <w:jc w:val="both"/>
        <w:rPr>
          <w:rFonts w:asciiTheme="majorHAnsi" w:eastAsia="Times New Roman" w:hAnsiTheme="majorHAnsi" w:cs="Times New Roman"/>
          <w:szCs w:val="24"/>
        </w:rPr>
      </w:pPr>
      <w:proofErr w:type="gramStart"/>
      <w:r w:rsidRPr="002E5807">
        <w:rPr>
          <w:rFonts w:asciiTheme="majorHAnsi" w:eastAsia="Times New Roman" w:hAnsiTheme="majorHAnsi" w:cs="Arial"/>
          <w:color w:val="000000"/>
          <w:szCs w:val="24"/>
        </w:rPr>
        <w:t>a</w:t>
      </w:r>
      <w:proofErr w:type="gramEnd"/>
      <w:r w:rsidRPr="002E5807">
        <w:rPr>
          <w:rFonts w:asciiTheme="majorHAnsi" w:eastAsia="Times New Roman" w:hAnsiTheme="majorHAnsi" w:cs="Arial"/>
          <w:color w:val="000000"/>
          <w:szCs w:val="24"/>
        </w:rPr>
        <w:t xml:space="preserve">.) </w:t>
      </w:r>
      <w:r w:rsidRPr="002E5807">
        <w:rPr>
          <w:rFonts w:asciiTheme="majorHAnsi" w:eastAsia="Times New Roman" w:hAnsiTheme="majorHAnsi" w:cs="Arial"/>
          <w:b/>
          <w:bCs/>
          <w:color w:val="000000"/>
          <w:szCs w:val="24"/>
        </w:rPr>
        <w:t>Lelki áldozatokat.</w:t>
      </w:r>
      <w:r w:rsidRPr="002E5807">
        <w:rPr>
          <w:rFonts w:asciiTheme="majorHAnsi" w:eastAsia="Times New Roman" w:hAnsiTheme="majorHAnsi" w:cs="Arial"/>
          <w:color w:val="000000"/>
          <w:szCs w:val="24"/>
        </w:rPr>
        <w:t xml:space="preserve"> Az erőfeszítések, amiket Jézus iránti szeretetből vállalsz fel a tanulmányaidért, a munkádért vagy valakiért. Erőfeszítéseid, amiket pl. a tisztaságért vállalsz vagy valamely más erényért. Ide tartozhat bármilyen feladatvégzés, lemondás, áldozat, ima, böjt, de még örömeid is felajánlhatóak stb. Felajánlhatod a szórakozásaidat, fáradozásaidat is, és kérheted, hogy Jézus jelen lehessen bennük, amint a felajánlott kenyérben és borban is jelen lesz, amint azt átlényegíti a Szentlélek.</w:t>
      </w:r>
    </w:p>
    <w:p w14:paraId="6A8F5FBF" w14:textId="77777777" w:rsidR="009B556A" w:rsidRPr="002E5807" w:rsidRDefault="009B556A" w:rsidP="009B556A">
      <w:pPr>
        <w:jc w:val="both"/>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b.) </w:t>
      </w:r>
      <w:r w:rsidRPr="002E5807">
        <w:rPr>
          <w:rFonts w:asciiTheme="majorHAnsi" w:eastAsia="Times New Roman" w:hAnsiTheme="majorHAnsi" w:cs="Arial"/>
          <w:b/>
          <w:bCs/>
          <w:color w:val="000000"/>
          <w:szCs w:val="24"/>
        </w:rPr>
        <w:t>Időd felajánlását.</w:t>
      </w:r>
      <w:r w:rsidRPr="002E5807">
        <w:rPr>
          <w:rFonts w:asciiTheme="majorHAnsi" w:eastAsia="Times New Roman" w:hAnsiTheme="majorHAnsi" w:cs="Arial"/>
          <w:color w:val="000000"/>
          <w:szCs w:val="24"/>
        </w:rPr>
        <w:t xml:space="preserve"> Odaadhatod az idődet az egyházközségedben valamilyen szolgálatra (pl. templomtakarítás), az evangelizálásra vagy bármilyen szeretetszolgálatra. Felajánlhatod az idődet annak, akinek szüksége van rád.</w:t>
      </w:r>
    </w:p>
    <w:p w14:paraId="19590692" w14:textId="77777777" w:rsidR="009B556A" w:rsidRPr="002E5807" w:rsidRDefault="009B556A" w:rsidP="009B556A">
      <w:pPr>
        <w:rPr>
          <w:rFonts w:asciiTheme="majorHAnsi" w:eastAsia="Times New Roman" w:hAnsiTheme="majorHAnsi" w:cs="Times New Roman"/>
          <w:szCs w:val="24"/>
        </w:rPr>
      </w:pPr>
      <w:proofErr w:type="gramStart"/>
      <w:r w:rsidRPr="002E5807">
        <w:rPr>
          <w:rFonts w:asciiTheme="majorHAnsi" w:eastAsia="Times New Roman" w:hAnsiTheme="majorHAnsi" w:cs="Arial"/>
          <w:color w:val="000000"/>
          <w:szCs w:val="24"/>
        </w:rPr>
        <w:t>c.</w:t>
      </w:r>
      <w:proofErr w:type="gramEnd"/>
      <w:r w:rsidRPr="002E5807">
        <w:rPr>
          <w:rFonts w:asciiTheme="majorHAnsi" w:eastAsia="Times New Roman" w:hAnsiTheme="majorHAnsi" w:cs="Arial"/>
          <w:color w:val="000000"/>
          <w:szCs w:val="24"/>
        </w:rPr>
        <w:t xml:space="preserve">) </w:t>
      </w:r>
      <w:r w:rsidRPr="002E5807">
        <w:rPr>
          <w:rFonts w:asciiTheme="majorHAnsi" w:eastAsia="Times New Roman" w:hAnsiTheme="majorHAnsi" w:cs="Arial"/>
          <w:b/>
          <w:bCs/>
          <w:color w:val="000000"/>
          <w:szCs w:val="24"/>
        </w:rPr>
        <w:t>Anyagi és fizikai erőforrásaid felajánlását.</w:t>
      </w:r>
      <w:r w:rsidRPr="002E5807">
        <w:rPr>
          <w:rFonts w:asciiTheme="majorHAnsi" w:eastAsia="Times New Roman" w:hAnsiTheme="majorHAnsi" w:cs="Arial"/>
          <w:color w:val="000000"/>
          <w:szCs w:val="24"/>
        </w:rPr>
        <w:t> </w:t>
      </w:r>
    </w:p>
    <w:p w14:paraId="075DBCE6"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 </w:t>
      </w:r>
    </w:p>
    <w:p w14:paraId="32247D53"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JEGYZETEK</w:t>
      </w:r>
    </w:p>
    <w:p w14:paraId="3CE8B4B7"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[1] Vö. II. vatikáni zsinat: </w:t>
      </w:r>
      <w:proofErr w:type="spellStart"/>
      <w:r w:rsidRPr="002E5807">
        <w:rPr>
          <w:rFonts w:asciiTheme="majorHAnsi" w:eastAsia="Times New Roman" w:hAnsiTheme="majorHAnsi" w:cs="Arial"/>
          <w:color w:val="000000"/>
          <w:szCs w:val="24"/>
        </w:rPr>
        <w:t>Sacrosanctum</w:t>
      </w:r>
      <w:proofErr w:type="spellEnd"/>
      <w:r w:rsidRPr="002E5807">
        <w:rPr>
          <w:rFonts w:asciiTheme="majorHAnsi" w:eastAsia="Times New Roman" w:hAnsiTheme="majorHAnsi" w:cs="Arial"/>
          <w:color w:val="000000"/>
          <w:szCs w:val="24"/>
        </w:rPr>
        <w:t xml:space="preserve"> </w:t>
      </w:r>
      <w:proofErr w:type="spellStart"/>
      <w:r w:rsidRPr="002E5807">
        <w:rPr>
          <w:rFonts w:asciiTheme="majorHAnsi" w:eastAsia="Times New Roman" w:hAnsiTheme="majorHAnsi" w:cs="Arial"/>
          <w:color w:val="000000"/>
          <w:szCs w:val="24"/>
        </w:rPr>
        <w:t>Concilium</w:t>
      </w:r>
      <w:proofErr w:type="spellEnd"/>
      <w:r w:rsidRPr="002E5807">
        <w:rPr>
          <w:rFonts w:asciiTheme="majorHAnsi" w:eastAsia="Times New Roman" w:hAnsiTheme="majorHAnsi" w:cs="Arial"/>
          <w:color w:val="000000"/>
          <w:szCs w:val="24"/>
        </w:rPr>
        <w:t xml:space="preserve"> konstitúció, 47.</w:t>
      </w:r>
    </w:p>
    <w:p w14:paraId="4669A8F9"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[2] A Római misekönyv általános rendelkezései, 72.</w:t>
      </w:r>
    </w:p>
    <w:p w14:paraId="5E841FCA"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[3] Uo., 73.</w:t>
      </w:r>
    </w:p>
    <w:p w14:paraId="0DC45F3A"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[4] </w:t>
      </w:r>
      <w:proofErr w:type="spellStart"/>
      <w:r w:rsidRPr="002E5807">
        <w:rPr>
          <w:rFonts w:asciiTheme="majorHAnsi" w:eastAsia="Times New Roman" w:hAnsiTheme="majorHAnsi" w:cs="Arial"/>
          <w:color w:val="000000"/>
          <w:szCs w:val="24"/>
        </w:rPr>
        <w:t>Pontificale</w:t>
      </w:r>
      <w:proofErr w:type="spellEnd"/>
      <w:r w:rsidRPr="002E5807">
        <w:rPr>
          <w:rFonts w:asciiTheme="majorHAnsi" w:eastAsia="Times New Roman" w:hAnsiTheme="majorHAnsi" w:cs="Arial"/>
          <w:color w:val="000000"/>
          <w:szCs w:val="24"/>
        </w:rPr>
        <w:t xml:space="preserve"> </w:t>
      </w:r>
      <w:proofErr w:type="spellStart"/>
      <w:r w:rsidRPr="002E5807">
        <w:rPr>
          <w:rFonts w:asciiTheme="majorHAnsi" w:eastAsia="Times New Roman" w:hAnsiTheme="majorHAnsi" w:cs="Arial"/>
          <w:color w:val="000000"/>
          <w:szCs w:val="24"/>
        </w:rPr>
        <w:t>Romanum</w:t>
      </w:r>
      <w:proofErr w:type="spellEnd"/>
      <w:r w:rsidRPr="002E5807">
        <w:rPr>
          <w:rFonts w:asciiTheme="majorHAnsi" w:eastAsia="Times New Roman" w:hAnsiTheme="majorHAnsi" w:cs="Arial"/>
          <w:color w:val="000000"/>
          <w:szCs w:val="24"/>
        </w:rPr>
        <w:t>: A püspök, a pap és a szerpap szentelése.</w:t>
      </w:r>
    </w:p>
    <w:p w14:paraId="4185FB8D"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[5] A Római misekönyv általános rendelkezései, 73.</w:t>
      </w:r>
    </w:p>
    <w:p w14:paraId="4C103500"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[6] Katolikus Egyház katekizmusa, 1368.</w:t>
      </w:r>
    </w:p>
    <w:p w14:paraId="24CE269B"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 xml:space="preserve">[7] Vö. </w:t>
      </w:r>
      <w:proofErr w:type="gramStart"/>
      <w:r w:rsidRPr="002E5807">
        <w:rPr>
          <w:rFonts w:asciiTheme="majorHAnsi" w:eastAsia="Times New Roman" w:hAnsiTheme="majorHAnsi" w:cs="Arial"/>
          <w:color w:val="000000"/>
          <w:szCs w:val="24"/>
        </w:rPr>
        <w:t>A</w:t>
      </w:r>
      <w:proofErr w:type="gramEnd"/>
      <w:r w:rsidRPr="002E5807">
        <w:rPr>
          <w:rFonts w:asciiTheme="majorHAnsi" w:eastAsia="Times New Roman" w:hAnsiTheme="majorHAnsi" w:cs="Arial"/>
          <w:color w:val="000000"/>
          <w:szCs w:val="24"/>
        </w:rPr>
        <w:t xml:space="preserve"> Római misekönyv általános rendelkezései, 75.</w:t>
      </w:r>
    </w:p>
    <w:p w14:paraId="13ABC77A"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[8] Vö. uo., 77.</w:t>
      </w:r>
    </w:p>
    <w:p w14:paraId="40104B84"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Fordította: Tőzsér Endre SP</w:t>
      </w:r>
    </w:p>
    <w:p w14:paraId="4C2DE9A2" w14:textId="77777777" w:rsidR="009B556A" w:rsidRPr="002E5807" w:rsidRDefault="009B556A" w:rsidP="009B556A">
      <w:pPr>
        <w:rPr>
          <w:rFonts w:asciiTheme="majorHAnsi" w:eastAsia="Times New Roman" w:hAnsiTheme="majorHAnsi" w:cs="Times New Roman"/>
          <w:szCs w:val="24"/>
        </w:rPr>
      </w:pPr>
    </w:p>
    <w:p w14:paraId="1868CE29" w14:textId="77777777" w:rsidR="009B556A" w:rsidRPr="002E5807" w:rsidRDefault="009B556A" w:rsidP="009B556A">
      <w:pPr>
        <w:rPr>
          <w:rFonts w:asciiTheme="majorHAnsi" w:eastAsia="Times New Roman" w:hAnsiTheme="majorHAnsi" w:cs="Times New Roman"/>
          <w:szCs w:val="24"/>
        </w:rPr>
      </w:pPr>
      <w:r w:rsidRPr="002E5807">
        <w:rPr>
          <w:rFonts w:asciiTheme="majorHAnsi" w:eastAsia="Times New Roman" w:hAnsiTheme="majorHAnsi" w:cs="Arial"/>
          <w:color w:val="000000"/>
          <w:szCs w:val="24"/>
        </w:rPr>
        <w:t>   </w:t>
      </w:r>
      <w:r w:rsidRPr="002E5807">
        <w:rPr>
          <w:rFonts w:asciiTheme="majorHAnsi" w:eastAsia="Times New Roman" w:hAnsiTheme="majorHAnsi" w:cs="Arial"/>
          <w:b/>
          <w:bCs/>
          <w:color w:val="000000"/>
          <w:szCs w:val="24"/>
        </w:rPr>
        <w:t xml:space="preserve">KEK - Katolikus Egyház Katekizmusa </w:t>
      </w:r>
      <w:r w:rsidRPr="002E5807">
        <w:rPr>
          <w:rFonts w:asciiTheme="majorHAnsi" w:eastAsia="Times New Roman" w:hAnsiTheme="majorHAnsi" w:cs="Arial"/>
          <w:color w:val="000000"/>
          <w:szCs w:val="24"/>
        </w:rPr>
        <w:t>ide vonatkozó részei</w:t>
      </w:r>
    </w:p>
    <w:p w14:paraId="07B9BA5D" w14:textId="77777777" w:rsidR="009B556A" w:rsidRPr="002E5807" w:rsidRDefault="009B556A" w:rsidP="009B556A">
      <w:pPr>
        <w:spacing w:before="240" w:after="240"/>
        <w:rPr>
          <w:rFonts w:asciiTheme="majorHAnsi" w:eastAsia="Times New Roman" w:hAnsiTheme="majorHAnsi" w:cs="Times New Roman"/>
          <w:szCs w:val="24"/>
        </w:rPr>
      </w:pPr>
      <w:r w:rsidRPr="002E5807">
        <w:rPr>
          <w:rFonts w:asciiTheme="majorHAnsi" w:eastAsia="Times New Roman" w:hAnsiTheme="majorHAnsi" w:cs="Arial"/>
          <w:b/>
          <w:bCs/>
          <w:color w:val="000000"/>
          <w:szCs w:val="24"/>
        </w:rPr>
        <w:t xml:space="preserve">1366 </w:t>
      </w:r>
      <w:r w:rsidRPr="002E5807">
        <w:rPr>
          <w:rFonts w:asciiTheme="majorHAnsi" w:eastAsia="Times New Roman" w:hAnsiTheme="majorHAnsi" w:cs="Arial"/>
          <w:color w:val="000000"/>
          <w:szCs w:val="24"/>
        </w:rPr>
        <w:t>Az Eucharisztia tehát áldozat, mert megjeleníti (jelenvalóvá teszi) a kereszt áldozatát, mert annak emlékezete, s mert annak gyümölcsét alkalmazza:</w:t>
      </w:r>
    </w:p>
    <w:p w14:paraId="7B2F2F7D" w14:textId="77777777" w:rsidR="009B556A" w:rsidRPr="002E5807" w:rsidRDefault="009B556A" w:rsidP="009B556A">
      <w:pPr>
        <w:spacing w:before="240" w:after="240"/>
        <w:rPr>
          <w:rFonts w:asciiTheme="majorHAnsi" w:eastAsia="Times New Roman" w:hAnsiTheme="majorHAnsi" w:cs="Times New Roman"/>
          <w:szCs w:val="24"/>
        </w:rPr>
      </w:pPr>
      <w:proofErr w:type="gramStart"/>
      <w:r w:rsidRPr="002E5807">
        <w:rPr>
          <w:rFonts w:asciiTheme="majorHAnsi" w:eastAsia="Times New Roman" w:hAnsiTheme="majorHAnsi" w:cs="Arial"/>
          <w:color w:val="000000"/>
          <w:szCs w:val="24"/>
        </w:rPr>
        <w:t>Krisztus "a mi Urunk és Istenünk, (...) a kereszt oltárán egyszer áldozta föl magát a halál által az Atyának, (...) hogy az embereknek örök megváltást szerezzen: mivel azonban halála után az ő papsága nem szűnik meg (</w:t>
      </w:r>
      <w:proofErr w:type="spellStart"/>
      <w:r w:rsidRPr="002E5807">
        <w:rPr>
          <w:rFonts w:asciiTheme="majorHAnsi" w:eastAsia="Times New Roman" w:hAnsiTheme="majorHAnsi" w:cs="Arial"/>
          <w:color w:val="000000"/>
          <w:szCs w:val="24"/>
        </w:rPr>
        <w:t>Zsid</w:t>
      </w:r>
      <w:proofErr w:type="spellEnd"/>
      <w:r w:rsidRPr="002E5807">
        <w:rPr>
          <w:rFonts w:asciiTheme="majorHAnsi" w:eastAsia="Times New Roman" w:hAnsiTheme="majorHAnsi" w:cs="Arial"/>
          <w:color w:val="000000"/>
          <w:szCs w:val="24"/>
        </w:rPr>
        <w:t xml:space="preserve"> 7,24.27), az utolsó vacsorán, »azon az éjszakán, amelyen elárultatott« (1Kor 11,23), (...) szeretett jegyesének, az Egyháznak (miként az emberi természet igényli) (...) látható áldozatot hagyott, hogy az a kereszten egyszer bemutatandó véres áldozatot megjelenítse, s emlékezete az idők végezetéig megmaradjon, és üdvözítő ereje azoknak a bűnöknek megbocsátására, melyeket naponta</w:t>
      </w:r>
      <w:proofErr w:type="gramEnd"/>
      <w:r w:rsidRPr="002E5807">
        <w:rPr>
          <w:rFonts w:asciiTheme="majorHAnsi" w:eastAsia="Times New Roman" w:hAnsiTheme="majorHAnsi" w:cs="Arial"/>
          <w:color w:val="000000"/>
          <w:szCs w:val="24"/>
        </w:rPr>
        <w:t xml:space="preserve"> </w:t>
      </w:r>
      <w:proofErr w:type="gramStart"/>
      <w:r w:rsidRPr="002E5807">
        <w:rPr>
          <w:rFonts w:asciiTheme="majorHAnsi" w:eastAsia="Times New Roman" w:hAnsiTheme="majorHAnsi" w:cs="Arial"/>
          <w:color w:val="000000"/>
          <w:szCs w:val="24"/>
        </w:rPr>
        <w:t>elkövetnek</w:t>
      </w:r>
      <w:proofErr w:type="gramEnd"/>
      <w:r w:rsidRPr="002E5807">
        <w:rPr>
          <w:rFonts w:asciiTheme="majorHAnsi" w:eastAsia="Times New Roman" w:hAnsiTheme="majorHAnsi" w:cs="Arial"/>
          <w:color w:val="000000"/>
          <w:szCs w:val="24"/>
        </w:rPr>
        <w:t xml:space="preserve">, </w:t>
      </w:r>
      <w:proofErr w:type="spellStart"/>
      <w:r w:rsidRPr="002E5807">
        <w:rPr>
          <w:rFonts w:asciiTheme="majorHAnsi" w:eastAsia="Times New Roman" w:hAnsiTheme="majorHAnsi" w:cs="Arial"/>
          <w:color w:val="000000"/>
          <w:szCs w:val="24"/>
        </w:rPr>
        <w:t>alkalmaztassék</w:t>
      </w:r>
      <w:proofErr w:type="spellEnd"/>
      <w:r w:rsidRPr="002E5807">
        <w:rPr>
          <w:rFonts w:asciiTheme="majorHAnsi" w:eastAsia="Times New Roman" w:hAnsiTheme="majorHAnsi" w:cs="Arial"/>
          <w:color w:val="000000"/>
          <w:szCs w:val="24"/>
        </w:rPr>
        <w:t xml:space="preserve">." </w:t>
      </w:r>
      <w:hyperlink r:id="rId9" w:anchor="J191" w:history="1">
        <w:r w:rsidRPr="002E5807">
          <w:rPr>
            <w:rFonts w:asciiTheme="majorHAnsi" w:eastAsia="Times New Roman" w:hAnsiTheme="majorHAnsi" w:cs="Arial"/>
            <w:color w:val="1155CC"/>
            <w:szCs w:val="24"/>
            <w:u w:val="single"/>
          </w:rPr>
          <w:t>[191]</w:t>
        </w:r>
      </w:hyperlink>
    </w:p>
    <w:p w14:paraId="5C3DC6F8" w14:textId="77777777" w:rsidR="009B556A" w:rsidRPr="002E5807" w:rsidRDefault="009B556A" w:rsidP="009B556A">
      <w:pPr>
        <w:spacing w:before="240" w:after="240"/>
        <w:rPr>
          <w:rFonts w:asciiTheme="majorHAnsi" w:eastAsia="Times New Roman" w:hAnsiTheme="majorHAnsi" w:cs="Times New Roman"/>
          <w:szCs w:val="24"/>
        </w:rPr>
      </w:pPr>
      <w:r w:rsidRPr="002E5807">
        <w:rPr>
          <w:rFonts w:asciiTheme="majorHAnsi" w:eastAsia="Times New Roman" w:hAnsiTheme="majorHAnsi" w:cs="Arial"/>
          <w:b/>
          <w:bCs/>
          <w:color w:val="000000"/>
          <w:szCs w:val="24"/>
        </w:rPr>
        <w:lastRenderedPageBreak/>
        <w:t xml:space="preserve">1367 </w:t>
      </w:r>
      <w:r w:rsidRPr="002E5807">
        <w:rPr>
          <w:rFonts w:asciiTheme="majorHAnsi" w:eastAsia="Times New Roman" w:hAnsiTheme="majorHAnsi" w:cs="Arial"/>
          <w:color w:val="000000"/>
          <w:szCs w:val="24"/>
        </w:rPr>
        <w:t xml:space="preserve">Krisztus áldozata és az Eucharisztia áldozata egy áldozat: "egy és ugyanaz az áldozati adomány; a papok szolgálatával fölajánló személy ugyanaz, mint aki akkor a kereszten föláldozta önmagát, csak az áldozatbemutatás módja különbözik". </w:t>
      </w:r>
      <w:hyperlink r:id="rId10" w:anchor="J192" w:history="1">
        <w:r w:rsidRPr="002E5807">
          <w:rPr>
            <w:rFonts w:asciiTheme="majorHAnsi" w:eastAsia="Times New Roman" w:hAnsiTheme="majorHAnsi" w:cs="Arial"/>
            <w:color w:val="1155CC"/>
            <w:szCs w:val="24"/>
            <w:u w:val="single"/>
          </w:rPr>
          <w:t xml:space="preserve">[192] </w:t>
        </w:r>
      </w:hyperlink>
      <w:r w:rsidRPr="002E5807">
        <w:rPr>
          <w:rFonts w:asciiTheme="majorHAnsi" w:eastAsia="Times New Roman" w:hAnsiTheme="majorHAnsi" w:cs="Arial"/>
          <w:color w:val="000000"/>
          <w:szCs w:val="24"/>
        </w:rPr>
        <w:t xml:space="preserve">"S mivel ebben az isteni áldozatban, mely a szentmisében történik, ugyanaz a Krisztus van jelen és áldoztatik föl vérontás nélkül, aki a kereszt </w:t>
      </w:r>
      <w:proofErr w:type="gramStart"/>
      <w:r w:rsidRPr="002E5807">
        <w:rPr>
          <w:rFonts w:asciiTheme="majorHAnsi" w:eastAsia="Times New Roman" w:hAnsiTheme="majorHAnsi" w:cs="Arial"/>
          <w:color w:val="000000"/>
          <w:szCs w:val="24"/>
        </w:rPr>
        <w:t>oltárán »egyszer</w:t>
      </w:r>
      <w:proofErr w:type="gramEnd"/>
      <w:r w:rsidRPr="002E5807">
        <w:rPr>
          <w:rFonts w:asciiTheme="majorHAnsi" w:eastAsia="Times New Roman" w:hAnsiTheme="majorHAnsi" w:cs="Arial"/>
          <w:color w:val="000000"/>
          <w:szCs w:val="24"/>
        </w:rPr>
        <w:t xml:space="preserve"> véresen áldozta föl önmagát« (...), ez az áldozat valóban engesztelő." </w:t>
      </w:r>
      <w:hyperlink r:id="rId11" w:anchor="J193" w:history="1">
        <w:r w:rsidRPr="002E5807">
          <w:rPr>
            <w:rFonts w:asciiTheme="majorHAnsi" w:eastAsia="Times New Roman" w:hAnsiTheme="majorHAnsi" w:cs="Arial"/>
            <w:color w:val="1155CC"/>
            <w:szCs w:val="24"/>
            <w:u w:val="single"/>
          </w:rPr>
          <w:t>[193]</w:t>
        </w:r>
      </w:hyperlink>
    </w:p>
    <w:p w14:paraId="4906FBF9" w14:textId="77777777" w:rsidR="009B556A" w:rsidRPr="002E5807" w:rsidRDefault="009B556A" w:rsidP="009B556A">
      <w:pPr>
        <w:spacing w:before="240" w:after="240"/>
        <w:rPr>
          <w:rFonts w:asciiTheme="majorHAnsi" w:eastAsia="Times New Roman" w:hAnsiTheme="majorHAnsi" w:cs="Times New Roman"/>
          <w:szCs w:val="24"/>
        </w:rPr>
      </w:pPr>
      <w:r w:rsidRPr="002E5807">
        <w:rPr>
          <w:rFonts w:asciiTheme="majorHAnsi" w:eastAsia="Times New Roman" w:hAnsiTheme="majorHAnsi" w:cs="Arial"/>
          <w:b/>
          <w:bCs/>
          <w:color w:val="000000"/>
          <w:szCs w:val="24"/>
        </w:rPr>
        <w:t xml:space="preserve">1368 </w:t>
      </w:r>
      <w:r w:rsidRPr="002E5807">
        <w:rPr>
          <w:rFonts w:asciiTheme="majorHAnsi" w:eastAsia="Times New Roman" w:hAnsiTheme="majorHAnsi" w:cs="Arial"/>
          <w:color w:val="000000"/>
          <w:szCs w:val="24"/>
        </w:rPr>
        <w:t xml:space="preserve">Az Eucharisztia az Egyház áldozata is. Az Egyház, mely Krisztus teste, részt vesz Fejének áldozatában. Ővele teljes egészében áldozat lesz. Kapcsolódik az Ő minden emberért történő közbenjárásához az Atyánál. Az Eucharisztiában Krisztus áldozata az Ő teste tagjainak áldozata is lesz. A hívők élete, dicsérete, fájdalma, imádsága és munkája egyesül Krisztus életével, dicséretével, fájdalmával, imádságával és munkájával és az Ő teljes odaadásával; és </w:t>
      </w:r>
      <w:proofErr w:type="gramStart"/>
      <w:r w:rsidRPr="002E5807">
        <w:rPr>
          <w:rFonts w:asciiTheme="majorHAnsi" w:eastAsia="Times New Roman" w:hAnsiTheme="majorHAnsi" w:cs="Arial"/>
          <w:color w:val="000000"/>
          <w:szCs w:val="24"/>
        </w:rPr>
        <w:t>ezáltal</w:t>
      </w:r>
      <w:proofErr w:type="gramEnd"/>
      <w:r w:rsidRPr="002E5807">
        <w:rPr>
          <w:rFonts w:asciiTheme="majorHAnsi" w:eastAsia="Times New Roman" w:hAnsiTheme="majorHAnsi" w:cs="Arial"/>
          <w:color w:val="000000"/>
          <w:szCs w:val="24"/>
        </w:rPr>
        <w:t xml:space="preserve"> új értéket nyer. Krisztus oltáron jelenlévő áldozata minden keresztény nemzedéknek megadja a lehetőséget, hogy egyesüljön az Ő áldozatával.</w:t>
      </w:r>
    </w:p>
    <w:p w14:paraId="2BFD5E2B" w14:textId="77777777" w:rsidR="009B556A" w:rsidRDefault="009B556A" w:rsidP="009B556A">
      <w:pPr>
        <w:spacing w:before="240" w:after="240"/>
        <w:rPr>
          <w:rFonts w:asciiTheme="majorHAnsi" w:eastAsia="Times New Roman" w:hAnsiTheme="majorHAnsi" w:cs="Arial"/>
          <w:color w:val="000000"/>
          <w:szCs w:val="24"/>
        </w:rPr>
      </w:pPr>
      <w:r w:rsidRPr="002E5807">
        <w:rPr>
          <w:rFonts w:asciiTheme="majorHAnsi" w:eastAsia="Times New Roman" w:hAnsiTheme="majorHAnsi" w:cs="Arial"/>
          <w:color w:val="000000"/>
          <w:szCs w:val="24"/>
        </w:rPr>
        <w:t xml:space="preserve">A katakombákban gyakran szélesre tárt karokkal, </w:t>
      </w:r>
      <w:proofErr w:type="spellStart"/>
      <w:r w:rsidRPr="002E5807">
        <w:rPr>
          <w:rFonts w:asciiTheme="majorHAnsi" w:eastAsia="Times New Roman" w:hAnsiTheme="majorHAnsi" w:cs="Arial"/>
          <w:color w:val="000000"/>
          <w:szCs w:val="24"/>
        </w:rPr>
        <w:t>orante</w:t>
      </w:r>
      <w:proofErr w:type="spellEnd"/>
      <w:r w:rsidRPr="002E5807">
        <w:rPr>
          <w:rFonts w:asciiTheme="majorHAnsi" w:eastAsia="Times New Roman" w:hAnsiTheme="majorHAnsi" w:cs="Arial"/>
          <w:color w:val="000000"/>
          <w:szCs w:val="24"/>
        </w:rPr>
        <w:t xml:space="preserve"> testtartásban imádkozó nő alakjában ábrázolják az Egyházat, mely -- mint a kereszten karjait kitáró Krisztus -- Őáltala, Ővele és Őbenne ajánlja föl önmagát és jár közben minden emberért.</w:t>
      </w:r>
    </w:p>
    <w:p w14:paraId="46DEFE80" w14:textId="77777777" w:rsidR="008246C5" w:rsidRPr="002E5807" w:rsidRDefault="008246C5" w:rsidP="009B556A">
      <w:pPr>
        <w:spacing w:before="240" w:after="240"/>
        <w:rPr>
          <w:rFonts w:asciiTheme="majorHAnsi" w:eastAsia="Times New Roman" w:hAnsiTheme="majorHAnsi" w:cs="Times New Roman"/>
          <w:szCs w:val="24"/>
        </w:rPr>
      </w:pPr>
    </w:p>
    <w:p w14:paraId="5B2F2E4D" w14:textId="77777777" w:rsidR="008246C5" w:rsidRPr="002E5807" w:rsidRDefault="008246C5" w:rsidP="008246C5">
      <w:pPr>
        <w:pStyle w:val="kincstrcmsor"/>
        <w:rPr>
          <w:rFonts w:asciiTheme="majorHAnsi" w:hAnsiTheme="majorHAnsi"/>
        </w:rPr>
      </w:pPr>
      <w:r w:rsidRPr="002E5807">
        <w:rPr>
          <w:rFonts w:asciiTheme="majorHAnsi" w:hAnsiTheme="majorHAnsi"/>
        </w:rPr>
        <w:t xml:space="preserve">Eszközigény: </w:t>
      </w:r>
    </w:p>
    <w:p w14:paraId="3C103310" w14:textId="77777777" w:rsidR="008246C5" w:rsidRPr="002E5807" w:rsidRDefault="008246C5" w:rsidP="008246C5">
      <w:pPr>
        <w:rPr>
          <w:rFonts w:asciiTheme="majorHAnsi" w:eastAsia="Times New Roman" w:hAnsiTheme="majorHAnsi" w:cs="Times New Roman"/>
          <w:szCs w:val="24"/>
        </w:rPr>
      </w:pPr>
    </w:p>
    <w:p w14:paraId="1F4698C9" w14:textId="77777777" w:rsidR="00B66586" w:rsidRPr="002E5807" w:rsidRDefault="00B66586" w:rsidP="00A93E24">
      <w:pPr>
        <w:rPr>
          <w:rFonts w:asciiTheme="majorHAnsi" w:hAnsiTheme="majorHAnsi"/>
          <w:szCs w:val="24"/>
        </w:rPr>
      </w:pPr>
    </w:p>
    <w:sectPr w:rsidR="00B66586" w:rsidRPr="002E5807" w:rsidSect="008A797D">
      <w:headerReference w:type="default" r:id="rId12"/>
      <w:footerReference w:type="default" r:id="rId13"/>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0257C" w14:textId="77777777" w:rsidR="000E465B" w:rsidRDefault="000E465B" w:rsidP="00DC5291">
      <w:r>
        <w:separator/>
      </w:r>
    </w:p>
  </w:endnote>
  <w:endnote w:type="continuationSeparator" w:id="0">
    <w:p w14:paraId="6C27C484" w14:textId="77777777" w:rsidR="000E465B" w:rsidRDefault="000E465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21069A">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141AD" w14:textId="77777777" w:rsidR="000E465B" w:rsidRDefault="000E465B" w:rsidP="00DC5291">
      <w:r>
        <w:separator/>
      </w:r>
    </w:p>
  </w:footnote>
  <w:footnote w:type="continuationSeparator" w:id="0">
    <w:p w14:paraId="7E1483D2" w14:textId="77777777" w:rsidR="000E465B" w:rsidRDefault="000E465B"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0E465B"/>
    <w:rsid w:val="001A04DF"/>
    <w:rsid w:val="001D7A4E"/>
    <w:rsid w:val="001E010F"/>
    <w:rsid w:val="001E4D6C"/>
    <w:rsid w:val="0021069A"/>
    <w:rsid w:val="002411E9"/>
    <w:rsid w:val="00261B0F"/>
    <w:rsid w:val="00291D68"/>
    <w:rsid w:val="002A3124"/>
    <w:rsid w:val="002C53DA"/>
    <w:rsid w:val="002D558E"/>
    <w:rsid w:val="002D6176"/>
    <w:rsid w:val="002E5807"/>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783AC4"/>
    <w:rsid w:val="00804290"/>
    <w:rsid w:val="00820B9D"/>
    <w:rsid w:val="008246C5"/>
    <w:rsid w:val="00874976"/>
    <w:rsid w:val="008A797D"/>
    <w:rsid w:val="009B2892"/>
    <w:rsid w:val="009B556A"/>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Bekezdsalapbettpusa"/>
    <w:rsid w:val="009B556A"/>
  </w:style>
  <w:style w:type="character" w:styleId="Hiperhivatkozs">
    <w:name w:val="Hyperlink"/>
    <w:basedOn w:val="Bekezdsalapbettpusa"/>
    <w:uiPriority w:val="99"/>
    <w:semiHidden/>
    <w:unhideWhenUsed/>
    <w:rsid w:val="009B55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Bekezdsalapbettpusa"/>
    <w:rsid w:val="009B556A"/>
  </w:style>
  <w:style w:type="character" w:styleId="Hiperhivatkozs">
    <w:name w:val="Hyperlink"/>
    <w:basedOn w:val="Bekezdsalapbettpusa"/>
    <w:uiPriority w:val="99"/>
    <w:semiHidden/>
    <w:unhideWhenUsed/>
    <w:rsid w:val="009B5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04462">
      <w:bodyDiv w:val="1"/>
      <w:marLeft w:val="0"/>
      <w:marRight w:val="0"/>
      <w:marTop w:val="0"/>
      <w:marBottom w:val="0"/>
      <w:divBdr>
        <w:top w:val="none" w:sz="0" w:space="0" w:color="auto"/>
        <w:left w:val="none" w:sz="0" w:space="0" w:color="auto"/>
        <w:bottom w:val="none" w:sz="0" w:space="0" w:color="auto"/>
        <w:right w:val="none" w:sz="0" w:space="0" w:color="auto"/>
      </w:divBdr>
    </w:div>
    <w:div w:id="1229880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hiv.katolikus.hu/kek/kek01322.htm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archiv.katolikus.hu/kek/kek01322.html" TargetMode="External"/><Relationship Id="rId4" Type="http://schemas.microsoft.com/office/2007/relationships/stylesWithEffects" Target="stylesWithEffects.xml"/><Relationship Id="rId9" Type="http://schemas.openxmlformats.org/officeDocument/2006/relationships/hyperlink" Target="https://archiv.katolikus.hu/kek/kek01322.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8E6FEB"/>
    <w:rsid w:val="009D17C5"/>
    <w:rsid w:val="00A417B3"/>
    <w:rsid w:val="00A62A92"/>
    <w:rsid w:val="00A834DB"/>
    <w:rsid w:val="00A843D6"/>
    <w:rsid w:val="00AA063D"/>
    <w:rsid w:val="00AA567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6802-0F4B-4D83-A3A9-0D3FF697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2263</Words>
  <Characters>15616</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2</cp:revision>
  <dcterms:created xsi:type="dcterms:W3CDTF">2019-08-19T10:56:00Z</dcterms:created>
  <dcterms:modified xsi:type="dcterms:W3CDTF">2020-02-27T11:05:00Z</dcterms:modified>
</cp:coreProperties>
</file>