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0EC934C9" w14:textId="77777777" w:rsidR="00261B0F" w:rsidRDefault="00B66586" w:rsidP="00EC5A50">
            <w:pPr>
              <w:rPr>
                <w:b/>
                <w:sz w:val="28"/>
                <w:szCs w:val="28"/>
              </w:rPr>
            </w:pPr>
            <w:r>
              <w:rPr>
                <w:b/>
                <w:sz w:val="28"/>
                <w:szCs w:val="28"/>
              </w:rPr>
              <w:t>Elem tartalma</w:t>
            </w:r>
            <w:r w:rsidR="00EC5A50">
              <w:rPr>
                <w:b/>
                <w:sz w:val="28"/>
                <w:szCs w:val="28"/>
              </w:rPr>
              <w:t>:</w:t>
            </w:r>
            <w:r w:rsidR="0001541D">
              <w:rPr>
                <w:b/>
                <w:sz w:val="28"/>
                <w:szCs w:val="28"/>
              </w:rPr>
              <w:t xml:space="preserve"> Mindent elhagyni Krisztusért; A papi hivatás és a megszentelt élet (vita consecrata) hivatásai</w:t>
            </w:r>
          </w:p>
          <w:p w14:paraId="7B9ECA47" w14:textId="3CF2FF95" w:rsidR="0001541D" w:rsidRPr="0001541D" w:rsidRDefault="0001541D" w:rsidP="00EC5A50">
            <w:pPr>
              <w:rPr>
                <w:szCs w:val="24"/>
              </w:rPr>
            </w:pPr>
            <w:r>
              <w:rPr>
                <w:szCs w:val="24"/>
              </w:rPr>
              <w:t>A „Hivatás” tábor második lelkészi előadása</w:t>
            </w:r>
          </w:p>
        </w:tc>
        <w:tc>
          <w:tcPr>
            <w:tcW w:w="2835" w:type="dxa"/>
          </w:tcPr>
          <w:p w14:paraId="15C30ED7" w14:textId="3D363C71"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01541D">
                  <w:rPr>
                    <w:szCs w:val="32"/>
                  </w:rPr>
                  <w:t>előadás</w:t>
                </w:r>
              </w:sdtContent>
            </w:sdt>
          </w:p>
        </w:tc>
      </w:tr>
      <w:tr w:rsidR="00820B9D" w14:paraId="7365748E" w14:textId="77777777" w:rsidTr="009B2892">
        <w:trPr>
          <w:trHeight w:val="120"/>
        </w:trPr>
        <w:tc>
          <w:tcPr>
            <w:tcW w:w="7650" w:type="dxa"/>
            <w:gridSpan w:val="2"/>
          </w:tcPr>
          <w:p w14:paraId="44B9C2CE" w14:textId="77777777" w:rsidR="00CC38B9" w:rsidRDefault="00672218" w:rsidP="00CC38B9">
            <w:pPr>
              <w:jc w:val="both"/>
              <w:rPr>
                <w:rFonts w:ascii="Times New Roman" w:hAnsi="Times New Roman"/>
                <w:i/>
                <w:szCs w:val="24"/>
              </w:rPr>
            </w:pPr>
            <w:sdt>
              <w:sdtPr>
                <w:rPr>
                  <w:szCs w:val="24"/>
                </w:rPr>
                <w:id w:val="454212878"/>
                <w:placeholder>
                  <w:docPart w:val="63381E740616416E93B36562DDEB2A87"/>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CC38B9">
                  <w:rPr>
                    <w:szCs w:val="24"/>
                  </w:rPr>
                  <w:t>Szerzők:</w:t>
                </w:r>
              </w:sdtContent>
            </w:sdt>
            <w:r w:rsidR="00CC38B9">
              <w:rPr>
                <w:szCs w:val="24"/>
              </w:rPr>
              <w:t xml:space="preserve"> </w:t>
            </w:r>
            <w:r w:rsidR="00CC38B9">
              <w:rPr>
                <w:rFonts w:ascii="Times New Roman" w:hAnsi="Times New Roman"/>
                <w:i/>
                <w:szCs w:val="24"/>
              </w:rPr>
              <w:t>Bezák Tamás atya</w:t>
            </w:r>
          </w:p>
          <w:p w14:paraId="25734137" w14:textId="77777777" w:rsidR="00CC38B9" w:rsidRDefault="00CC38B9" w:rsidP="00CC38B9">
            <w:pPr>
              <w:jc w:val="both"/>
              <w:rPr>
                <w:rFonts w:ascii="Times New Roman" w:hAnsi="Times New Roman"/>
                <w:i/>
                <w:szCs w:val="24"/>
              </w:rPr>
            </w:pPr>
            <w:r>
              <w:rPr>
                <w:rFonts w:ascii="Times New Roman" w:hAnsi="Times New Roman"/>
                <w:i/>
                <w:szCs w:val="24"/>
              </w:rPr>
              <w:t>Fejérdy Áron atya</w:t>
            </w:r>
          </w:p>
          <w:p w14:paraId="0B204E80" w14:textId="77777777" w:rsidR="00CC38B9" w:rsidRDefault="00CC38B9" w:rsidP="00CC38B9">
            <w:pPr>
              <w:jc w:val="both"/>
              <w:rPr>
                <w:rFonts w:ascii="Times New Roman" w:hAnsi="Times New Roman"/>
                <w:i/>
                <w:szCs w:val="24"/>
              </w:rPr>
            </w:pPr>
            <w:r>
              <w:rPr>
                <w:rFonts w:ascii="Times New Roman" w:hAnsi="Times New Roman"/>
                <w:i/>
                <w:szCs w:val="24"/>
              </w:rPr>
              <w:t>Koronkai Zoltán atya</w:t>
            </w:r>
          </w:p>
          <w:p w14:paraId="784BF365" w14:textId="3537E8F7" w:rsidR="00820B9D" w:rsidRDefault="00CC38B9" w:rsidP="00CC38B9">
            <w:pPr>
              <w:tabs>
                <w:tab w:val="left" w:pos="1545"/>
              </w:tabs>
              <w:rPr>
                <w:szCs w:val="24"/>
              </w:rPr>
            </w:pPr>
            <w:r>
              <w:rPr>
                <w:rFonts w:ascii="Times New Roman" w:hAnsi="Times New Roman"/>
                <w:i/>
                <w:szCs w:val="24"/>
              </w:rPr>
              <w:t>Farkas László atya</w:t>
            </w:r>
            <w:r w:rsidR="002411E9">
              <w:rPr>
                <w:color w:val="808080" w:themeColor="background1" w:themeShade="80"/>
                <w:szCs w:val="24"/>
              </w:rPr>
              <w:tab/>
            </w:r>
          </w:p>
        </w:tc>
        <w:tc>
          <w:tcPr>
            <w:tcW w:w="2835" w:type="dxa"/>
          </w:tcPr>
          <w:p w14:paraId="14C562A1" w14:textId="5E2127DF"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01541D">
                  <w:rPr>
                    <w:szCs w:val="24"/>
                  </w:rPr>
                  <w:t>Tábor</w:t>
                </w:r>
              </w:sdtContent>
            </w:sdt>
          </w:p>
        </w:tc>
      </w:tr>
      <w:tr w:rsidR="00DA0FC2" w14:paraId="2DE7AB03" w14:textId="77777777" w:rsidTr="009B2892">
        <w:trPr>
          <w:trHeight w:val="120"/>
        </w:trPr>
        <w:tc>
          <w:tcPr>
            <w:tcW w:w="4531" w:type="dxa"/>
          </w:tcPr>
          <w:p w14:paraId="16356306" w14:textId="096FB7C3" w:rsidR="00DA0FC2" w:rsidRDefault="00DA0FC2" w:rsidP="00EC5A50">
            <w:pPr>
              <w:rPr>
                <w:szCs w:val="24"/>
              </w:rPr>
            </w:pPr>
            <w:r>
              <w:rPr>
                <w:szCs w:val="24"/>
              </w:rPr>
              <w:t>Kapcsolódó téma:</w:t>
            </w:r>
            <w:r w:rsidR="0001541D">
              <w:rPr>
                <w:szCs w:val="24"/>
              </w:rPr>
              <w:t xml:space="preserve"> Hivatás</w:t>
            </w:r>
          </w:p>
        </w:tc>
        <w:tc>
          <w:tcPr>
            <w:tcW w:w="5954" w:type="dxa"/>
            <w:gridSpan w:val="2"/>
          </w:tcPr>
          <w:p w14:paraId="052BDC30" w14:textId="77777777" w:rsidR="000E4833" w:rsidRDefault="000E4833" w:rsidP="000E4833">
            <w:pPr>
              <w:rPr>
                <w:rFonts w:ascii="Times New Roman" w:hAnsi="Times New Roman"/>
                <w:b/>
                <w:szCs w:val="24"/>
              </w:rPr>
            </w:pPr>
            <w:r>
              <w:rPr>
                <w:szCs w:val="24"/>
              </w:rPr>
              <w:t xml:space="preserve">Kapcsolódó előadás: Kapcsolódó előadás: </w:t>
            </w:r>
            <w:r>
              <w:rPr>
                <w:rFonts w:ascii="Times New Roman" w:hAnsi="Times New Roman"/>
                <w:b/>
                <w:szCs w:val="24"/>
              </w:rPr>
              <w:t>„Jöjj, kövess engem!” (Lk 18,22)</w:t>
            </w:r>
          </w:p>
          <w:p w14:paraId="1924A557" w14:textId="7EAACC30" w:rsidR="00DA0FC2" w:rsidRDefault="000E4833" w:rsidP="000E4833">
            <w:pPr>
              <w:rPr>
                <w:szCs w:val="24"/>
              </w:rPr>
            </w:pPr>
            <w:r>
              <w:rPr>
                <w:szCs w:val="24"/>
              </w:rPr>
              <w:t>A „Hivatás” tábor négy lelkészi előadása egyben</w:t>
            </w:r>
          </w:p>
        </w:tc>
      </w:tr>
      <w:tr w:rsidR="00DA0FC2" w14:paraId="06E162B8" w14:textId="77777777" w:rsidTr="009B2892">
        <w:trPr>
          <w:trHeight w:val="120"/>
        </w:trPr>
        <w:tc>
          <w:tcPr>
            <w:tcW w:w="4531" w:type="dxa"/>
          </w:tcPr>
          <w:p w14:paraId="2B98529B" w14:textId="5BFA067F"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01541D">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071D1E02" w:rsidR="00305BDF" w:rsidRDefault="00DA0FC2" w:rsidP="00305BDF">
            <w:pPr>
              <w:rPr>
                <w:szCs w:val="24"/>
              </w:rPr>
            </w:pPr>
            <w:r>
              <w:rPr>
                <w:szCs w:val="24"/>
              </w:rPr>
              <w:t>Időpont:</w:t>
            </w:r>
            <w:r w:rsidR="003F607F">
              <w:rPr>
                <w:szCs w:val="24"/>
              </w:rPr>
              <w:t xml:space="preserve"> </w:t>
            </w:r>
            <w:r w:rsidR="0001541D">
              <w:rPr>
                <w:szCs w:val="24"/>
              </w:rPr>
              <w:t>2018.07.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19DB26A7" w14:textId="77777777" w:rsidR="00C52D0A" w:rsidRDefault="00C52D0A" w:rsidP="00C52D0A">
      <w:pPr>
        <w:rPr>
          <w:b/>
          <w:szCs w:val="24"/>
        </w:rPr>
      </w:pPr>
      <w:r>
        <w:rPr>
          <w:b/>
          <w:szCs w:val="24"/>
        </w:rPr>
        <w:t>Főelőadás négy az egyben:</w:t>
      </w:r>
    </w:p>
    <w:p w14:paraId="0766A153" w14:textId="77777777" w:rsidR="00C52D0A" w:rsidRPr="002424EB" w:rsidRDefault="00C52D0A" w:rsidP="00C52D0A">
      <w:pPr>
        <w:rPr>
          <w:szCs w:val="24"/>
        </w:rPr>
      </w:pPr>
      <w:r w:rsidRPr="002424EB">
        <w:rPr>
          <w:szCs w:val="24"/>
        </w:rPr>
        <w:t>2018_07_hivatas_jojj_kovess_engem_negy_foeloadas_egyben</w:t>
      </w:r>
      <w:r>
        <w:rPr>
          <w:szCs w:val="24"/>
        </w:rPr>
        <w:t>_foelodas_ossz_tabor</w:t>
      </w:r>
    </w:p>
    <w:p w14:paraId="074799AA" w14:textId="77777777" w:rsidR="00C52D0A" w:rsidRPr="001E3EAF" w:rsidRDefault="00C52D0A" w:rsidP="00C52D0A">
      <w:pPr>
        <w:rPr>
          <w:b/>
          <w:szCs w:val="24"/>
        </w:rPr>
      </w:pPr>
      <w:r>
        <w:rPr>
          <w:b/>
          <w:szCs w:val="24"/>
        </w:rPr>
        <w:t>Főelőadások:</w:t>
      </w:r>
    </w:p>
    <w:p w14:paraId="60DEBE30" w14:textId="77777777" w:rsidR="00C52D0A" w:rsidRDefault="00C52D0A" w:rsidP="00C52D0A">
      <w:pPr>
        <w:rPr>
          <w:szCs w:val="24"/>
        </w:rPr>
      </w:pPr>
      <w:r>
        <w:rPr>
          <w:szCs w:val="24"/>
        </w:rPr>
        <w:t>2018_07_hivatas_embernek_lenni_foeloadas_ossz_tabor</w:t>
      </w:r>
    </w:p>
    <w:p w14:paraId="5C331073" w14:textId="77777777" w:rsidR="00C52D0A" w:rsidRDefault="00C52D0A" w:rsidP="00C52D0A">
      <w:pPr>
        <w:rPr>
          <w:szCs w:val="24"/>
        </w:rPr>
      </w:pPr>
      <w:r>
        <w:rPr>
          <w:szCs w:val="24"/>
        </w:rPr>
        <w:t>2018_07_hivatas_mindent_elhagyni_Krisztusert_foeloadas_ossz_tabor</w:t>
      </w:r>
    </w:p>
    <w:p w14:paraId="2E0B03E4" w14:textId="77777777" w:rsidR="00C52D0A" w:rsidRDefault="00C52D0A" w:rsidP="00C52D0A">
      <w:pPr>
        <w:rPr>
          <w:szCs w:val="24"/>
        </w:rPr>
      </w:pPr>
      <w:r>
        <w:rPr>
          <w:szCs w:val="24"/>
        </w:rPr>
        <w:t>2018_07_hivatas_donteni_foeloadas_ossz_tabor</w:t>
      </w:r>
    </w:p>
    <w:p w14:paraId="77A0FBD2" w14:textId="77777777" w:rsidR="00C52D0A" w:rsidRDefault="00C52D0A" w:rsidP="00C52D0A">
      <w:pPr>
        <w:rPr>
          <w:szCs w:val="24"/>
        </w:rPr>
      </w:pPr>
      <w:r>
        <w:rPr>
          <w:szCs w:val="24"/>
        </w:rPr>
        <w:t>2018_07_hivatas_keresztenynek_lenni_hivatas_foeloadas_ossz_tabor</w:t>
      </w:r>
    </w:p>
    <w:p w14:paraId="75E997C1" w14:textId="77777777" w:rsidR="00C52D0A" w:rsidRDefault="00C52D0A" w:rsidP="00C52D0A">
      <w:pPr>
        <w:rPr>
          <w:b/>
          <w:szCs w:val="24"/>
        </w:rPr>
      </w:pPr>
      <w:r>
        <w:rPr>
          <w:b/>
          <w:szCs w:val="24"/>
        </w:rPr>
        <w:t>Csoportfoglalkozás:</w:t>
      </w:r>
    </w:p>
    <w:p w14:paraId="1D6FB9AE" w14:textId="77777777" w:rsidR="00C52D0A" w:rsidRPr="002424EB" w:rsidRDefault="00C52D0A" w:rsidP="00C52D0A">
      <w:pPr>
        <w:rPr>
          <w:szCs w:val="24"/>
        </w:rPr>
      </w:pPr>
      <w:r>
        <w:rPr>
          <w:szCs w:val="24"/>
        </w:rPr>
        <w:t>2018_07_hivatas_kiscsoportos_kerdesek_csoport_ossz_tabor</w:t>
      </w:r>
    </w:p>
    <w:p w14:paraId="623317B5" w14:textId="77777777" w:rsidR="00C52D0A" w:rsidRPr="005C3BDC" w:rsidRDefault="00C52D0A" w:rsidP="00C52D0A">
      <w:pPr>
        <w:jc w:val="both"/>
        <w:rPr>
          <w:b/>
          <w:szCs w:val="24"/>
        </w:rPr>
      </w:pPr>
      <w:r w:rsidRPr="005C3BDC">
        <w:rPr>
          <w:b/>
          <w:szCs w:val="24"/>
        </w:rPr>
        <w:t>A kapcsolódó anyagok rövid tartalmi leírása és a fent felsoroltakon kívül a témánkhoz és az eseményhez kapcsolódó esetleges egyéb anyagok az alábbi téma- és eseményösszegző dokumentumban találhatóak:</w:t>
      </w:r>
    </w:p>
    <w:p w14:paraId="7EA73E47" w14:textId="5D21703D" w:rsidR="009C1D07" w:rsidRDefault="00C52D0A" w:rsidP="00C52D0A">
      <w:pPr>
        <w:rPr>
          <w:szCs w:val="24"/>
        </w:rPr>
      </w:pPr>
      <w:r>
        <w:rPr>
          <w:szCs w:val="24"/>
        </w:rPr>
        <w:t>2018_07_hivatas_tabor_osszegzo_ossz_tabor</w:t>
      </w:r>
      <w:bookmarkStart w:id="0" w:name="_GoBack"/>
      <w:bookmarkEnd w:id="0"/>
    </w:p>
    <w:p w14:paraId="0D9B927E" w14:textId="2C96D71C" w:rsidR="009C1D07" w:rsidRDefault="00B66586" w:rsidP="00B66586">
      <w:pPr>
        <w:pStyle w:val="kincstrcmsor"/>
      </w:pPr>
      <w:r>
        <w:t>Törzsanyag</w:t>
      </w:r>
      <w:r w:rsidR="00A93E24">
        <w:t>:</w:t>
      </w:r>
    </w:p>
    <w:p w14:paraId="5D4C96A8" w14:textId="77777777" w:rsidR="0001541D" w:rsidRDefault="0001541D" w:rsidP="0001541D">
      <w:pPr>
        <w:jc w:val="center"/>
        <w:rPr>
          <w:rFonts w:ascii="Times New Roman" w:hAnsi="Times New Roman"/>
          <w:b/>
        </w:rPr>
      </w:pPr>
    </w:p>
    <w:p w14:paraId="478A266D" w14:textId="2C4899D6" w:rsidR="0001541D" w:rsidRDefault="000E4833" w:rsidP="0001541D">
      <w:pPr>
        <w:jc w:val="center"/>
        <w:rPr>
          <w:rFonts w:ascii="Times New Roman" w:hAnsi="Times New Roman"/>
          <w:b/>
        </w:rPr>
      </w:pPr>
      <w:r>
        <w:rPr>
          <w:rFonts w:ascii="Times New Roman" w:hAnsi="Times New Roman"/>
          <w:i/>
        </w:rPr>
        <w:t>Ez a dokumentum a „Hivatás” tábor négy lelkészi előadása közül a második előadást tartalmazza.</w:t>
      </w:r>
    </w:p>
    <w:p w14:paraId="1B973C44" w14:textId="30685866" w:rsidR="000E4833" w:rsidRDefault="000E4833" w:rsidP="0001541D">
      <w:pPr>
        <w:jc w:val="center"/>
        <w:rPr>
          <w:rFonts w:ascii="Times New Roman" w:hAnsi="Times New Roman"/>
          <w:b/>
        </w:rPr>
      </w:pPr>
    </w:p>
    <w:p w14:paraId="2E141EDE" w14:textId="77777777" w:rsidR="000E4833" w:rsidRDefault="000E4833" w:rsidP="0001541D">
      <w:pPr>
        <w:jc w:val="center"/>
        <w:rPr>
          <w:rFonts w:ascii="Times New Roman" w:hAnsi="Times New Roman"/>
          <w:b/>
        </w:rPr>
      </w:pPr>
    </w:p>
    <w:p w14:paraId="70CF3A13" w14:textId="11DC3280" w:rsidR="0001541D" w:rsidRDefault="0001541D" w:rsidP="0001541D">
      <w:pPr>
        <w:jc w:val="center"/>
        <w:rPr>
          <w:rFonts w:ascii="Times New Roman" w:hAnsi="Times New Roman"/>
          <w:b/>
        </w:rPr>
      </w:pPr>
      <w:r>
        <w:rPr>
          <w:rFonts w:ascii="Times New Roman" w:hAnsi="Times New Roman"/>
          <w:b/>
        </w:rPr>
        <w:t>II. Előadás: Mindent elhagyni Krisztusért</w:t>
      </w:r>
    </w:p>
    <w:p w14:paraId="58F3E483" w14:textId="77777777" w:rsidR="0001541D" w:rsidRDefault="0001541D" w:rsidP="0001541D">
      <w:pPr>
        <w:jc w:val="center"/>
        <w:rPr>
          <w:rFonts w:ascii="Times New Roman" w:hAnsi="Times New Roman"/>
          <w:b/>
        </w:rPr>
      </w:pPr>
      <w:r>
        <w:rPr>
          <w:rFonts w:ascii="Times New Roman" w:hAnsi="Times New Roman"/>
          <w:b/>
        </w:rPr>
        <w:t>A papi hivatás és a megszentelt élet (vita consecrata) hivatásai</w:t>
      </w:r>
    </w:p>
    <w:p w14:paraId="1F9247F0" w14:textId="29893517" w:rsidR="0001541D" w:rsidRDefault="0001541D" w:rsidP="0001541D">
      <w:pPr>
        <w:jc w:val="center"/>
        <w:rPr>
          <w:rFonts w:ascii="Times New Roman" w:hAnsi="Times New Roman"/>
          <w:b/>
        </w:rPr>
      </w:pPr>
    </w:p>
    <w:p w14:paraId="0FC68E19" w14:textId="5E6A8932" w:rsidR="000E4833" w:rsidRDefault="000E4833" w:rsidP="0001541D">
      <w:pPr>
        <w:jc w:val="center"/>
        <w:rPr>
          <w:rFonts w:ascii="Times New Roman" w:hAnsi="Times New Roman"/>
          <w:b/>
        </w:rPr>
      </w:pPr>
    </w:p>
    <w:p w14:paraId="381E320F" w14:textId="77777777" w:rsidR="000E4833" w:rsidRDefault="000E4833" w:rsidP="0001541D">
      <w:pPr>
        <w:jc w:val="center"/>
        <w:rPr>
          <w:rFonts w:ascii="Times New Roman" w:hAnsi="Times New Roman"/>
          <w:b/>
        </w:rPr>
      </w:pPr>
    </w:p>
    <w:p w14:paraId="49DE8D91" w14:textId="77777777" w:rsidR="0001541D" w:rsidRDefault="0001541D" w:rsidP="0001541D">
      <w:pPr>
        <w:tabs>
          <w:tab w:val="left" w:pos="7560"/>
        </w:tabs>
        <w:ind w:firstLine="709"/>
        <w:rPr>
          <w:rFonts w:ascii="Times New Roman" w:hAnsi="Times New Roman"/>
          <w:b/>
        </w:rPr>
      </w:pPr>
      <w:r>
        <w:rPr>
          <w:rFonts w:ascii="Times New Roman" w:hAnsi="Times New Roman"/>
          <w:b/>
        </w:rPr>
        <w:t>Bevezetés</w:t>
      </w:r>
      <w:r>
        <w:rPr>
          <w:rFonts w:ascii="Times New Roman" w:hAnsi="Times New Roman"/>
          <w:b/>
        </w:rPr>
        <w:tab/>
      </w:r>
    </w:p>
    <w:p w14:paraId="79E9C32C" w14:textId="77777777" w:rsidR="0001541D" w:rsidRDefault="0001541D" w:rsidP="0001541D">
      <w:pPr>
        <w:ind w:firstLine="708"/>
        <w:jc w:val="both"/>
        <w:rPr>
          <w:rFonts w:ascii="Times New Roman" w:hAnsi="Times New Roman"/>
        </w:rPr>
      </w:pPr>
      <w:r>
        <w:rPr>
          <w:rFonts w:ascii="Times New Roman" w:hAnsi="Times New Roman"/>
        </w:rPr>
        <w:t>Ebben a második témában a kifejezetten Istennek szentelt, közvetlenebbül isteni híváson alapuló hivatásokról fogunk részletesebben szólni. Noha nagyon sok mindenben hasonló a kétféle életforma a papság és a szerzetesség, a világosság kedvéért most külön tárgyaljuk őket. Először azt nézzük meg röviden, hogy hol is van ennek a sajátos, isteni híváson alapuló hivatásnak a gyökere, utána konkrétabban és rendszerezve vizsgáljuk e hivatások lényegét.</w:t>
      </w:r>
    </w:p>
    <w:p w14:paraId="17F1647A" w14:textId="77777777" w:rsidR="0001541D" w:rsidRDefault="0001541D" w:rsidP="0001541D">
      <w:pPr>
        <w:jc w:val="both"/>
        <w:rPr>
          <w:rFonts w:ascii="Times New Roman" w:hAnsi="Times New Roman"/>
        </w:rPr>
      </w:pPr>
    </w:p>
    <w:p w14:paraId="22A8489B" w14:textId="77777777" w:rsidR="0001541D" w:rsidRDefault="0001541D" w:rsidP="0001541D">
      <w:pPr>
        <w:numPr>
          <w:ilvl w:val="0"/>
          <w:numId w:val="2"/>
        </w:numPr>
        <w:contextualSpacing/>
        <w:jc w:val="both"/>
        <w:rPr>
          <w:rFonts w:ascii="Times New Roman" w:hAnsi="Times New Roman"/>
          <w:b/>
        </w:rPr>
      </w:pPr>
      <w:r>
        <w:rPr>
          <w:rFonts w:ascii="Times New Roman" w:hAnsi="Times New Roman"/>
          <w:b/>
        </w:rPr>
        <w:t>A papság</w:t>
      </w:r>
    </w:p>
    <w:p w14:paraId="2CF62333" w14:textId="77777777" w:rsidR="0001541D" w:rsidRDefault="0001541D" w:rsidP="0001541D">
      <w:pPr>
        <w:numPr>
          <w:ilvl w:val="0"/>
          <w:numId w:val="3"/>
        </w:numPr>
        <w:contextualSpacing/>
        <w:jc w:val="both"/>
        <w:rPr>
          <w:rFonts w:ascii="Times New Roman" w:hAnsi="Times New Roman"/>
          <w:b/>
        </w:rPr>
      </w:pPr>
      <w:r>
        <w:rPr>
          <w:rFonts w:ascii="Times New Roman" w:hAnsi="Times New Roman"/>
          <w:b/>
        </w:rPr>
        <w:t>Gyökere a Szentírásban (Újszövetség)</w:t>
      </w:r>
    </w:p>
    <w:p w14:paraId="79B11A8A" w14:textId="77777777" w:rsidR="0001541D" w:rsidRDefault="0001541D" w:rsidP="0001541D">
      <w:pPr>
        <w:numPr>
          <w:ilvl w:val="0"/>
          <w:numId w:val="4"/>
        </w:numPr>
        <w:contextualSpacing/>
        <w:jc w:val="both"/>
        <w:rPr>
          <w:rFonts w:ascii="Times New Roman" w:hAnsi="Times New Roman"/>
          <w:b/>
        </w:rPr>
      </w:pPr>
      <w:r>
        <w:rPr>
          <w:rFonts w:ascii="Times New Roman" w:hAnsi="Times New Roman"/>
          <w:b/>
        </w:rPr>
        <w:t>Kiválasztottság</w:t>
      </w:r>
    </w:p>
    <w:p w14:paraId="1A54171F" w14:textId="77777777" w:rsidR="0001541D" w:rsidRDefault="0001541D" w:rsidP="0001541D">
      <w:pPr>
        <w:ind w:firstLine="360"/>
        <w:jc w:val="both"/>
        <w:rPr>
          <w:rFonts w:ascii="Times New Roman" w:hAnsi="Times New Roman"/>
        </w:rPr>
      </w:pPr>
      <w:r>
        <w:rPr>
          <w:rFonts w:ascii="Times New Roman" w:hAnsi="Times New Roman"/>
        </w:rPr>
        <w:t>Mind a papi, mind a szerzetesi hivatás alapvető jellemzője, hogy nem emberi ötleten, hanem teljesen isteni kiválasztáson, meghíváson alapszik. A papi meghívásnak, kiválasztottságnak az alapja az apostolok kiválasztásának történetében van.</w:t>
      </w:r>
    </w:p>
    <w:p w14:paraId="2707C4D3" w14:textId="77777777" w:rsidR="0001541D" w:rsidRDefault="0001541D" w:rsidP="0001541D">
      <w:pPr>
        <w:ind w:firstLine="360"/>
        <w:jc w:val="both"/>
        <w:rPr>
          <w:rFonts w:ascii="Times New Roman" w:hAnsi="Times New Roman"/>
        </w:rPr>
      </w:pPr>
      <w:r>
        <w:rPr>
          <w:rFonts w:ascii="Times New Roman" w:hAnsi="Times New Roman"/>
        </w:rPr>
        <w:lastRenderedPageBreak/>
        <w:t>Szent Lukács így írja le: „</w:t>
      </w:r>
      <w:r>
        <w:rPr>
          <w:rFonts w:ascii="Times New Roman" w:hAnsi="Times New Roman"/>
          <w:i/>
        </w:rPr>
        <w:t>Ezekben a napokban történt, hogy kiment a hegyre imádkozni. Az egész éjszakát Isten imádásában töltötte. Amikor megvirradt, odahívta magához tanítványait, és kiválasztott közülük tizenkettőt, s apostoloknak nevezte őket” (Lk 6,12-16)</w:t>
      </w:r>
    </w:p>
    <w:p w14:paraId="70168DD8" w14:textId="77777777" w:rsidR="0001541D" w:rsidRDefault="0001541D" w:rsidP="0001541D">
      <w:pPr>
        <w:ind w:firstLine="360"/>
        <w:jc w:val="both"/>
        <w:rPr>
          <w:rFonts w:ascii="Times New Roman" w:hAnsi="Times New Roman"/>
        </w:rPr>
      </w:pPr>
      <w:r>
        <w:rPr>
          <w:rFonts w:ascii="Times New Roman" w:hAnsi="Times New Roman"/>
        </w:rPr>
        <w:t xml:space="preserve">Az első dolog, amit érdemes megjegyezni, az az, hogy Jézus mielőtt kiválasztja az apostolokat, az egész </w:t>
      </w:r>
      <w:r>
        <w:rPr>
          <w:rFonts w:ascii="Times New Roman" w:hAnsi="Times New Roman"/>
          <w:b/>
          <w:i/>
        </w:rPr>
        <w:t>éjszakát imádságban</w:t>
      </w:r>
      <w:r>
        <w:rPr>
          <w:rFonts w:ascii="Times New Roman" w:hAnsi="Times New Roman"/>
        </w:rPr>
        <w:t xml:space="preserve"> töltötte. Jézus az Ő emberségében is mindig egységben volt az Atyával, de ez a meghívása, kiválasztása egészen az Atyával való kapcsolatából fakad. Talán az is benne van ebben, hogy ezeket a tanítványokat különösképpen is be akarta vezetni a szentháromságos életbe, hogy azután általuk mindenkivel megoszthassa az Ő isteni életét. </w:t>
      </w:r>
    </w:p>
    <w:p w14:paraId="2C4C8457" w14:textId="77777777" w:rsidR="0001541D" w:rsidRDefault="0001541D" w:rsidP="0001541D">
      <w:pPr>
        <w:ind w:firstLine="360"/>
        <w:jc w:val="both"/>
        <w:rPr>
          <w:rFonts w:ascii="Times New Roman" w:hAnsi="Times New Roman"/>
        </w:rPr>
      </w:pPr>
      <w:r>
        <w:rPr>
          <w:rFonts w:ascii="Times New Roman" w:hAnsi="Times New Roman"/>
        </w:rPr>
        <w:t xml:space="preserve">Fontos tudnunk, hogy a kiválasztottság nem privilégium, hanem szolgálat. (Vö: Melléklet 1) Abban is látszik, hogy ez a kiválasztás nem pusztán emberi megfontolásokon alapszik, hanem valami sokkal nagyobb, isteni erő és szeretet van mögötte, hogy nem mindenki a világ szerint kifejezetten tehetséges a csapatban, hanem vannak közöttük egyszerűbb emberek is és ráadásul </w:t>
      </w:r>
      <w:r>
        <w:rPr>
          <w:rFonts w:ascii="Times New Roman" w:hAnsi="Times New Roman"/>
          <w:b/>
          <w:i/>
        </w:rPr>
        <w:t>rendkívül különböző háttérből</w:t>
      </w:r>
      <w:r>
        <w:rPr>
          <w:rFonts w:ascii="Times New Roman" w:hAnsi="Times New Roman"/>
        </w:rPr>
        <w:t xml:space="preserve"> jönnek.</w:t>
      </w:r>
    </w:p>
    <w:p w14:paraId="0E7DD49A" w14:textId="77777777" w:rsidR="0001541D" w:rsidRDefault="0001541D" w:rsidP="0001541D">
      <w:pPr>
        <w:ind w:firstLine="360"/>
        <w:jc w:val="both"/>
        <w:rPr>
          <w:rFonts w:ascii="Times New Roman" w:hAnsi="Times New Roman"/>
        </w:rPr>
      </w:pPr>
      <w:r>
        <w:rPr>
          <w:rFonts w:ascii="Times New Roman" w:hAnsi="Times New Roman"/>
        </w:rPr>
        <w:t xml:space="preserve">A kiválasztásnak még egy sajátsága, hogy </w:t>
      </w:r>
      <w:r>
        <w:rPr>
          <w:rFonts w:ascii="Times New Roman" w:hAnsi="Times New Roman"/>
          <w:b/>
          <w:i/>
        </w:rPr>
        <w:t>Jézus választja őket, nem ők Jézust</w:t>
      </w:r>
      <w:r>
        <w:rPr>
          <w:rFonts w:ascii="Times New Roman" w:hAnsi="Times New Roman"/>
        </w:rPr>
        <w:t xml:space="preserve"> (vö. Jn 15,16). A korabeli zsidóságnál a rabbinikus hagyományban a tanítványok választottak maguknak mestert és nem a mesterek maguknak tanítványt. Jézus megfordítja. Mintha nem a diákok keresnének továbbtanuláshoz iskolát, hanem a középiskolák, főiskolák egyetemek keresnénk maguknak a diákokat. (Vagy mint Harry Potter-ben a pálca választ magának varázslócsemetét </w:t>
      </w:r>
      <w:r>
        <w:rPr>
          <w:rFonts w:ascii="Times New Roman" w:hAnsi="Times New Roman"/>
        </w:rPr>
        <w:sym w:font="Wingdings" w:char="F04A"/>
      </w:r>
      <w:r>
        <w:rPr>
          <w:rFonts w:ascii="Times New Roman" w:hAnsi="Times New Roman"/>
        </w:rPr>
        <w:t xml:space="preserve">). A lényeg, hogy egészen Jézus a kezdeményező. Az apostolok nem önjelöltek, nem azok, akik nyomulnak, akik hamarabb odaérnek, akik jobban helyezkednek… hanem olyanok, akiket Jézus meghívott. Az apostolok utódaiként a püspökök és a papok ugyanígy Jézus meghívásában, megbízatásában járnak, nem a saját emberi jó szándékuk vezeti őket. </w:t>
      </w:r>
      <w:r>
        <w:rPr>
          <w:rFonts w:ascii="Times New Roman" w:hAnsi="Times New Roman"/>
          <w:b/>
          <w:i/>
        </w:rPr>
        <w:t>A meghívottság ajándék, amelyre Isten szabad választ vár</w:t>
      </w:r>
      <w:r>
        <w:rPr>
          <w:rFonts w:ascii="Times New Roman" w:hAnsi="Times New Roman"/>
        </w:rPr>
        <w:t xml:space="preserve">. Nem erőlteti ránk, ahogyan a gazdag ifjút is csak hívta, de hagyta elmenni (Lk 18, 23). </w:t>
      </w:r>
    </w:p>
    <w:p w14:paraId="0C51C701" w14:textId="77777777" w:rsidR="0001541D" w:rsidRDefault="0001541D" w:rsidP="0001541D">
      <w:pPr>
        <w:ind w:firstLine="360"/>
        <w:jc w:val="both"/>
        <w:rPr>
          <w:rFonts w:ascii="Times New Roman" w:hAnsi="Times New Roman"/>
        </w:rPr>
      </w:pPr>
      <w:r>
        <w:rPr>
          <w:rFonts w:ascii="Times New Roman" w:hAnsi="Times New Roman"/>
        </w:rPr>
        <w:t xml:space="preserve">Végül a kiválasztásnak egy sajátsága még, hogy a hívás mindig közösségi vonatkozású. Jézus egyből </w:t>
      </w:r>
      <w:r>
        <w:rPr>
          <w:rFonts w:ascii="Times New Roman" w:hAnsi="Times New Roman"/>
          <w:b/>
          <w:i/>
        </w:rPr>
        <w:t>tizenkettőt választ ki</w:t>
      </w:r>
      <w:r>
        <w:rPr>
          <w:rFonts w:ascii="Times New Roman" w:hAnsi="Times New Roman"/>
        </w:rPr>
        <w:t xml:space="preserve">.  A tizenkettő a választott nép teljességére, a tizenkét törzsre is utal. Isten új, megváltott népének teljességét alapítja, bízza rájuk. És nem egyéni szuperhősöket akar belőlük, hanem alapvetően közösséggé formálja őket. Jézus </w:t>
      </w:r>
      <w:r>
        <w:rPr>
          <w:rFonts w:ascii="Times New Roman" w:hAnsi="Times New Roman"/>
          <w:b/>
          <w:i/>
        </w:rPr>
        <w:t>egyfajta közösségi létmód</w:t>
      </w:r>
      <w:r>
        <w:rPr>
          <w:rFonts w:ascii="Times New Roman" w:hAnsi="Times New Roman"/>
        </w:rPr>
        <w:t>ra is hívja őket, hogy körülöttük Krisztusi közösségek szülessenek. Csak közösségből születik közösség. Csak így tudják hitelesen továbbadni az evangéliumot, hiszen az örömhír, amit hirdetnek, alapvetően közösségi: Isten szeretetében, a Szentháromság életében való részesedésünk titka. Ahogyan keresztények se lehetünk igazán egyedül (a szeretet legfőbb parancsát nem tudnánk megvalósítani), úgy meghívottak, papok, szerzetesek sem lehetünk magányos farkasként.</w:t>
      </w:r>
    </w:p>
    <w:p w14:paraId="384C278A" w14:textId="77777777" w:rsidR="0001541D" w:rsidRDefault="0001541D" w:rsidP="0001541D">
      <w:pPr>
        <w:numPr>
          <w:ilvl w:val="0"/>
          <w:numId w:val="4"/>
        </w:numPr>
        <w:contextualSpacing/>
        <w:jc w:val="both"/>
        <w:rPr>
          <w:rFonts w:ascii="Times New Roman" w:hAnsi="Times New Roman"/>
          <w:b/>
        </w:rPr>
      </w:pPr>
      <w:r>
        <w:rPr>
          <w:rFonts w:ascii="Times New Roman" w:hAnsi="Times New Roman"/>
          <w:b/>
        </w:rPr>
        <w:t>Mire választotta ki őket?</w:t>
      </w:r>
    </w:p>
    <w:p w14:paraId="5C95991F" w14:textId="77777777" w:rsidR="0001541D" w:rsidRDefault="0001541D" w:rsidP="0001541D">
      <w:pPr>
        <w:ind w:firstLine="360"/>
        <w:jc w:val="both"/>
        <w:rPr>
          <w:rFonts w:ascii="Times New Roman" w:hAnsi="Times New Roman"/>
          <w:szCs w:val="24"/>
        </w:rPr>
      </w:pPr>
      <w:r>
        <w:rPr>
          <w:rFonts w:ascii="Times New Roman" w:hAnsi="Times New Roman"/>
        </w:rPr>
        <w:t xml:space="preserve">Márk evangéliuma szerint az apostolok kiválasztásának elbeszélésében az is jól látszik, hogy konkrétan mire szól ez a meghívás: </w:t>
      </w:r>
      <w:r>
        <w:rPr>
          <w:rFonts w:ascii="Times New Roman" w:hAnsi="Times New Roman"/>
          <w:szCs w:val="24"/>
        </w:rPr>
        <w:t>„</w:t>
      </w:r>
      <w:r>
        <w:rPr>
          <w:rFonts w:ascii="Times New Roman" w:hAnsi="Times New Roman"/>
          <w:i/>
          <w:szCs w:val="24"/>
        </w:rPr>
        <w:t>Ezután fölment a hegyre, és magához hívta azokat, akiket akart. Azok hozzá mentek. Tizenkettőt rendelt, akiket apostoloknak nevezett, hogy vele legyenek, s hogy elküldje őket hirdetni az igét. Hatalmat adott nekik, hogy kiűzhessék az ördögöket</w:t>
      </w:r>
      <w:r>
        <w:rPr>
          <w:rFonts w:ascii="Times New Roman" w:hAnsi="Times New Roman"/>
          <w:szCs w:val="24"/>
        </w:rPr>
        <w:t>.”(Mk 3,13-15)</w:t>
      </w:r>
    </w:p>
    <w:p w14:paraId="722018BE" w14:textId="77777777" w:rsidR="0001541D" w:rsidRDefault="0001541D" w:rsidP="0001541D">
      <w:pPr>
        <w:ind w:firstLine="360"/>
        <w:jc w:val="both"/>
        <w:rPr>
          <w:rFonts w:ascii="Times New Roman" w:hAnsi="Times New Roman"/>
          <w:szCs w:val="24"/>
        </w:rPr>
      </w:pPr>
      <w:r>
        <w:rPr>
          <w:rFonts w:ascii="Times New Roman" w:hAnsi="Times New Roman"/>
          <w:szCs w:val="24"/>
        </w:rPr>
        <w:t xml:space="preserve">Amellett, hogy ebben a szentírási részben is megtaláljuk a már említett szempontokat (Ő hívja magához, akiket Ő akar, tizenkettőt hív), szép, hogy Jézus meghívásában is előbbre való a lét, mint tevékenység, a kapcsolat, mint a konkrét feladat. A kiválasztás első szempontja az, </w:t>
      </w:r>
      <w:r>
        <w:rPr>
          <w:rFonts w:ascii="Times New Roman" w:hAnsi="Times New Roman"/>
          <w:b/>
          <w:i/>
          <w:szCs w:val="24"/>
        </w:rPr>
        <w:t>hogy Vele legyenek</w:t>
      </w:r>
      <w:r>
        <w:rPr>
          <w:rFonts w:ascii="Times New Roman" w:hAnsi="Times New Roman"/>
          <w:szCs w:val="24"/>
        </w:rPr>
        <w:t>. Minden Istennek szentelt hivatás alapja ez a bensőséges, mély kapcsolat Jézussal, az, hogy különleges módon is Vele akarunk lenni mindig. Az apostolokat elsősorban erre a kapcsolatra hívta, mert ez lesz az alapja mindannak, amit kér tőlük. A Vele-lét, azt jelenti, hogy mindenhová követik, mindent Vele élnek meg, befogadják tanítását, tanúi a csodáinak, élete mozzanatainak, körülötte formálódnak közösségé, Tőle tanulják a szentháromság életformáját, Tőle tanulnak imádkozni és egymást szeretni. Jézus külön is foglalkozik velük. Gyakran félrehívja őket, mélyebb magyarázatot ad nekik, kérdéseikre felel, korrigálja a helytelen hozzáállásukat, rájuk bízza már előre húsvétjának titkát.</w:t>
      </w:r>
    </w:p>
    <w:p w14:paraId="54623319" w14:textId="77777777" w:rsidR="0001541D" w:rsidRDefault="0001541D" w:rsidP="0001541D">
      <w:pPr>
        <w:ind w:firstLine="360"/>
        <w:jc w:val="both"/>
        <w:rPr>
          <w:rFonts w:ascii="Times New Roman" w:hAnsi="Times New Roman"/>
        </w:rPr>
      </w:pPr>
      <w:r>
        <w:rPr>
          <w:rFonts w:ascii="Times New Roman" w:hAnsi="Times New Roman"/>
        </w:rPr>
        <w:t>Másodikként azonban mindjárt kiderül, hogy a meghívás, kiválasztás küldetés is: „</w:t>
      </w:r>
      <w:r>
        <w:rPr>
          <w:rFonts w:ascii="Times New Roman" w:hAnsi="Times New Roman"/>
          <w:b/>
          <w:i/>
        </w:rPr>
        <w:t>hogy elküldje őket, hirdetni az igét</w:t>
      </w:r>
      <w:r>
        <w:rPr>
          <w:rFonts w:ascii="Times New Roman" w:hAnsi="Times New Roman"/>
        </w:rPr>
        <w:t xml:space="preserve">”. Ez a küldetés egyrészt konkrétan prédikálást, az Isten országa közelségének a hirdetését jelenti, másrészt a jelenlétükkel és ördögűző, gyógyító csodáikkal is Isten elközelgett országát, Jézust kell, hirdessék. Mindez nem a maguk erejéből megy, hanem </w:t>
      </w:r>
      <w:r>
        <w:rPr>
          <w:rFonts w:ascii="Times New Roman" w:hAnsi="Times New Roman"/>
          <w:b/>
          <w:i/>
        </w:rPr>
        <w:t>hatalmat kapnak</w:t>
      </w:r>
      <w:r>
        <w:rPr>
          <w:rFonts w:ascii="Times New Roman" w:hAnsi="Times New Roman"/>
        </w:rPr>
        <w:t xml:space="preserve"> rá Jézustól. Jézus a saját hatalmát ajándékozza nekik, hogy folytassák azt, amit Ő maga is tesz földi életében. A küldetésük részesedés Jézus küldetéséből.</w:t>
      </w:r>
    </w:p>
    <w:p w14:paraId="564F2C82" w14:textId="77777777" w:rsidR="0001541D" w:rsidRDefault="0001541D" w:rsidP="0001541D">
      <w:pPr>
        <w:numPr>
          <w:ilvl w:val="0"/>
          <w:numId w:val="3"/>
        </w:numPr>
        <w:contextualSpacing/>
        <w:jc w:val="both"/>
        <w:rPr>
          <w:rFonts w:ascii="Times New Roman" w:hAnsi="Times New Roman"/>
          <w:b/>
        </w:rPr>
      </w:pPr>
      <w:r>
        <w:rPr>
          <w:rFonts w:ascii="Times New Roman" w:hAnsi="Times New Roman"/>
          <w:b/>
        </w:rPr>
        <w:t>Mi is az, hogy papság? Mit jelent papnak lenni?</w:t>
      </w:r>
    </w:p>
    <w:p w14:paraId="366B5CAE" w14:textId="77777777" w:rsidR="0001541D" w:rsidRDefault="0001541D" w:rsidP="0001541D">
      <w:pPr>
        <w:numPr>
          <w:ilvl w:val="0"/>
          <w:numId w:val="5"/>
        </w:numPr>
        <w:contextualSpacing/>
        <w:jc w:val="both"/>
        <w:rPr>
          <w:rFonts w:ascii="Times New Roman" w:hAnsi="Times New Roman"/>
          <w:b/>
        </w:rPr>
      </w:pPr>
      <w:r>
        <w:rPr>
          <w:rFonts w:ascii="Times New Roman" w:hAnsi="Times New Roman"/>
          <w:b/>
        </w:rPr>
        <w:t>A pap közvetítő</w:t>
      </w:r>
    </w:p>
    <w:p w14:paraId="4FCF56CD" w14:textId="77777777" w:rsidR="0001541D" w:rsidRDefault="0001541D" w:rsidP="0001541D">
      <w:pPr>
        <w:ind w:firstLine="360"/>
        <w:jc w:val="both"/>
        <w:rPr>
          <w:rFonts w:ascii="Times New Roman" w:hAnsi="Times New Roman"/>
        </w:rPr>
      </w:pPr>
      <w:r>
        <w:rPr>
          <w:rFonts w:ascii="Times New Roman" w:hAnsi="Times New Roman"/>
        </w:rPr>
        <w:t xml:space="preserve">A papság fogalma a legtöbb vallásban </w:t>
      </w:r>
      <w:r>
        <w:rPr>
          <w:rFonts w:ascii="Times New Roman" w:hAnsi="Times New Roman"/>
          <w:b/>
          <w:i/>
        </w:rPr>
        <w:t>a közvetítés fogalmá</w:t>
      </w:r>
      <w:r>
        <w:rPr>
          <w:rFonts w:ascii="Times New Roman" w:hAnsi="Times New Roman"/>
        </w:rPr>
        <w:t xml:space="preserve">hoz kapcsolódik. Pap az, aki közvetít az isteni és az emberi szféra között. Ezért pl. a Római Birodalomban a legfőbb papot „pontfex maximus”-nak hívták, ő a legfőbb híd-építő az istenek és az emberek között. A híd, a közvetítés azt jelenti, hogy valamiképpen mindkét partra átérünk. A </w:t>
      </w:r>
      <w:r>
        <w:rPr>
          <w:rFonts w:ascii="Times New Roman" w:hAnsi="Times New Roman"/>
          <w:b/>
          <w:i/>
        </w:rPr>
        <w:t>híd</w:t>
      </w:r>
      <w:r>
        <w:rPr>
          <w:rFonts w:ascii="Times New Roman" w:hAnsi="Times New Roman"/>
        </w:rPr>
        <w:t xml:space="preserve"> egyik vége itt van a másik vége pedig ott. Az emberi kapcsolatok szintjén azt mondhatjuk, hogy a jó közvetítő az, aki mindkét tárgyaló fél gondolatvilágát, kultúráját, érveit teljesen magáénak vallhatja, </w:t>
      </w:r>
      <w:r>
        <w:rPr>
          <w:rFonts w:ascii="Times New Roman" w:hAnsi="Times New Roman"/>
        </w:rPr>
        <w:lastRenderedPageBreak/>
        <w:t>ismeri. Pl. akinek különböző nemzetiségűek a szülei, és gyerekkorától fogva mindkét országban élt, az elég jó közvetítő a két kultúra között, hiszen, mind a kettő megvan benne.</w:t>
      </w:r>
    </w:p>
    <w:p w14:paraId="6041DD46" w14:textId="77777777" w:rsidR="0001541D" w:rsidRDefault="0001541D" w:rsidP="0001541D">
      <w:pPr>
        <w:ind w:firstLine="360"/>
        <w:jc w:val="both"/>
        <w:rPr>
          <w:rFonts w:ascii="Times New Roman" w:hAnsi="Times New Roman"/>
        </w:rPr>
      </w:pPr>
      <w:r>
        <w:rPr>
          <w:rFonts w:ascii="Times New Roman" w:hAnsi="Times New Roman"/>
        </w:rPr>
        <w:t xml:space="preserve">Az Isten és az ember között </w:t>
      </w:r>
      <w:r>
        <w:rPr>
          <w:rFonts w:ascii="Times New Roman" w:hAnsi="Times New Roman"/>
          <w:b/>
          <w:i/>
        </w:rPr>
        <w:t>egyetlen igazi közvetítő van: Jézus Krisztus</w:t>
      </w:r>
      <w:r>
        <w:rPr>
          <w:rFonts w:ascii="Times New Roman" w:hAnsi="Times New Roman"/>
        </w:rPr>
        <w:t xml:space="preserve">. Ő a tökéletes közvetítő Isten és ember között, mert Ő egyetlen személyben Isten és ember. Ő az emberré lett második isteni személy. Jézusban tökéletesen meg lehet ismerni, hogy milyen az Isten és Isten szeretetét, mert Ő Isten. Őbenne Isten egészen közel jött az emberhez. És Jézusban teljesen meg lehet ismerni, hogy milyen az igazi ember, milyennek akarta Isten az embert (erről volt szó az első előadásban), mert Jézus az egészen tiszta, tökéletes ember is. Jézus küldetése, hogy három szinten is közvetítsen: </w:t>
      </w:r>
      <w:r>
        <w:rPr>
          <w:rFonts w:ascii="Times New Roman" w:hAnsi="Times New Roman"/>
          <w:b/>
          <w:i/>
        </w:rPr>
        <w:t>hogy kiengeszteljen minket önmagunkkal, egymással és az Istennel.</w:t>
      </w:r>
      <w:r>
        <w:rPr>
          <w:rFonts w:ascii="Times New Roman" w:hAnsi="Times New Roman"/>
        </w:rPr>
        <w:t xml:space="preserve"> (Vö: Melléklet 2)</w:t>
      </w:r>
    </w:p>
    <w:p w14:paraId="59D2A85C" w14:textId="77777777" w:rsidR="0001541D" w:rsidRDefault="0001541D" w:rsidP="0001541D">
      <w:pPr>
        <w:ind w:firstLine="708"/>
        <w:jc w:val="both"/>
        <w:rPr>
          <w:rFonts w:ascii="Times New Roman" w:hAnsi="Times New Roman"/>
          <w:szCs w:val="24"/>
        </w:rPr>
      </w:pPr>
      <w:r>
        <w:rPr>
          <w:rFonts w:ascii="Times New Roman" w:hAnsi="Times New Roman"/>
        </w:rPr>
        <w:t xml:space="preserve">A keresztény papságnak lényege: Jézus közvetítésének a folytatása. Már láttuk, hogy Jézus az Ő saját küldetését bízza az apostolokra. (Jn 6,57; Jn 20,21 </w:t>
      </w:r>
      <w:r>
        <w:rPr>
          <w:rFonts w:ascii="Times New Roman" w:hAnsi="Times New Roman"/>
          <w:i/>
          <w:szCs w:val="24"/>
        </w:rPr>
        <w:t xml:space="preserve">„Amint engem küldött az Atya, úgy küldelek én is titeket.”) </w:t>
      </w:r>
      <w:r>
        <w:rPr>
          <w:rFonts w:ascii="Times New Roman" w:hAnsi="Times New Roman"/>
          <w:szCs w:val="24"/>
        </w:rPr>
        <w:t xml:space="preserve">Jézus részesíti az apostolokat küldetésében: ez azt jelenti, hogy valamiképpen az apostolok lesznek </w:t>
      </w:r>
      <w:r>
        <w:rPr>
          <w:rFonts w:ascii="Times New Roman" w:hAnsi="Times New Roman"/>
          <w:b/>
          <w:i/>
          <w:szCs w:val="24"/>
        </w:rPr>
        <w:t>Jézus jelenlétének a meghosszabbításai itt a földön</w:t>
      </w:r>
      <w:r>
        <w:rPr>
          <w:rFonts w:ascii="Times New Roman" w:hAnsi="Times New Roman"/>
          <w:szCs w:val="24"/>
        </w:rPr>
        <w:t xml:space="preserve">. Minden keresztény a maga helyén és egészében az Egyház is Jézus „titokzatos teste”, az Ő testének, jelenlétének a meghosszabbítása itt a földön, de különös, sajátos módon az apostolok és utódaik a püspökök és a papok </w:t>
      </w:r>
      <w:r>
        <w:rPr>
          <w:rFonts w:ascii="Times New Roman" w:hAnsi="Times New Roman"/>
          <w:b/>
          <w:i/>
          <w:szCs w:val="24"/>
        </w:rPr>
        <w:t>Jézus jelenlétének jelei és eszközei</w:t>
      </w:r>
      <w:r>
        <w:rPr>
          <w:rFonts w:ascii="Times New Roman" w:hAnsi="Times New Roman"/>
          <w:szCs w:val="24"/>
        </w:rPr>
        <w:t xml:space="preserve">. </w:t>
      </w:r>
    </w:p>
    <w:p w14:paraId="0191BAC6" w14:textId="77777777" w:rsidR="0001541D" w:rsidRDefault="0001541D" w:rsidP="0001541D">
      <w:pPr>
        <w:numPr>
          <w:ilvl w:val="0"/>
          <w:numId w:val="5"/>
        </w:numPr>
        <w:contextualSpacing/>
        <w:jc w:val="both"/>
        <w:rPr>
          <w:rFonts w:ascii="Times New Roman" w:hAnsi="Times New Roman"/>
          <w:b/>
          <w:szCs w:val="24"/>
        </w:rPr>
      </w:pPr>
      <w:r>
        <w:rPr>
          <w:rFonts w:ascii="Times New Roman" w:hAnsi="Times New Roman"/>
          <w:b/>
          <w:szCs w:val="24"/>
        </w:rPr>
        <w:t xml:space="preserve"> A pap Isten különleges „eszköze”</w:t>
      </w:r>
    </w:p>
    <w:p w14:paraId="4EB7003E" w14:textId="77777777" w:rsidR="0001541D" w:rsidRDefault="0001541D" w:rsidP="0001541D">
      <w:pPr>
        <w:ind w:firstLine="708"/>
        <w:jc w:val="both"/>
        <w:rPr>
          <w:rFonts w:ascii="Times New Roman" w:hAnsi="Times New Roman"/>
          <w:szCs w:val="24"/>
        </w:rPr>
      </w:pPr>
      <w:r>
        <w:rPr>
          <w:rFonts w:ascii="Times New Roman" w:hAnsi="Times New Roman"/>
          <w:b/>
          <w:i/>
          <w:szCs w:val="24"/>
        </w:rPr>
        <w:t>Krisztus emberségé</w:t>
      </w:r>
      <w:r>
        <w:rPr>
          <w:rFonts w:ascii="Times New Roman" w:hAnsi="Times New Roman"/>
          <w:szCs w:val="24"/>
        </w:rPr>
        <w:t xml:space="preserve">nek, </w:t>
      </w:r>
      <w:r>
        <w:rPr>
          <w:rFonts w:ascii="Times New Roman" w:hAnsi="Times New Roman"/>
          <w:b/>
          <w:i/>
          <w:szCs w:val="24"/>
        </w:rPr>
        <w:t>mint üdvösségünk eszközé</w:t>
      </w:r>
      <w:r>
        <w:rPr>
          <w:rFonts w:ascii="Times New Roman" w:hAnsi="Times New Roman"/>
          <w:szCs w:val="24"/>
        </w:rPr>
        <w:t>nek a gondolata segít ezt megközelítenünk. (Vö.: Melléklet 3) Az„eszköz” mivolt segít megértenünk, hogy a közvetítés részesedés által történik, tehát nem szűnik meg Jézus közvetítésének egyetlensége. Jézus az egyetlen, örök főpap, a papok az Ő személyét közvetítik. Jézus áldozata az egyetlen, örök áldozat, a papok a szentmisén ezt Jézus „eszközeként” jelenvalóvá teszik az utolsó vacsora titkát fölelevenítve.</w:t>
      </w:r>
    </w:p>
    <w:p w14:paraId="5D911AD9" w14:textId="77777777" w:rsidR="0001541D" w:rsidRDefault="0001541D" w:rsidP="0001541D">
      <w:pPr>
        <w:numPr>
          <w:ilvl w:val="0"/>
          <w:numId w:val="5"/>
        </w:numPr>
        <w:contextualSpacing/>
        <w:jc w:val="both"/>
        <w:rPr>
          <w:rFonts w:ascii="Times New Roman" w:hAnsi="Times New Roman"/>
          <w:b/>
          <w:szCs w:val="24"/>
        </w:rPr>
      </w:pPr>
      <w:r>
        <w:rPr>
          <w:rFonts w:ascii="Times New Roman" w:hAnsi="Times New Roman"/>
          <w:b/>
          <w:szCs w:val="24"/>
        </w:rPr>
        <w:t>A hármas papi küldetés</w:t>
      </w:r>
    </w:p>
    <w:p w14:paraId="22BFD159" w14:textId="77777777" w:rsidR="0001541D" w:rsidRDefault="0001541D" w:rsidP="0001541D">
      <w:pPr>
        <w:ind w:firstLine="360"/>
        <w:jc w:val="both"/>
        <w:rPr>
          <w:rFonts w:ascii="Times New Roman" w:hAnsi="Times New Roman"/>
        </w:rPr>
      </w:pPr>
      <w:r>
        <w:rPr>
          <w:rFonts w:ascii="Times New Roman" w:hAnsi="Times New Roman"/>
        </w:rPr>
        <w:t>A papi küldetést, hogy mint Jézus jelenlétének a meghosszabbítását hagyományosan három feladatkörben foglaljuk össze: tanítás, megszentelés, lelkipásztorkodás.</w:t>
      </w:r>
    </w:p>
    <w:p w14:paraId="33CF06FE" w14:textId="77777777" w:rsidR="0001541D" w:rsidRDefault="0001541D" w:rsidP="0001541D">
      <w:pPr>
        <w:ind w:firstLine="360"/>
        <w:jc w:val="both"/>
        <w:rPr>
          <w:rFonts w:ascii="Times New Roman" w:hAnsi="Times New Roman"/>
        </w:rPr>
      </w:pPr>
      <w:r>
        <w:rPr>
          <w:rFonts w:ascii="Times New Roman" w:hAnsi="Times New Roman"/>
          <w:b/>
          <w:i/>
        </w:rPr>
        <w:t>A tanítás, igehirdetés szolgálata</w:t>
      </w:r>
      <w:r>
        <w:rPr>
          <w:rFonts w:ascii="Times New Roman" w:hAnsi="Times New Roman"/>
        </w:rPr>
        <w:t xml:space="preserve">. A papoknak kezdettől fogva ez az egyik legfontosabb feladatköre, hogy Isten igéjét hirdessék, tovább adják Isten szeretetének üzeneteit, szavaikkal tanítsanak, a prédikációkban, előadásokban, a hittanórákon, plébániai közösségekben… (Már az apostolok idejében látjuk ennek a feladatnak elsőbbségét: </w:t>
      </w:r>
      <w:r>
        <w:rPr>
          <w:rFonts w:ascii="Times New Roman" w:hAnsi="Times New Roman"/>
          <w:i/>
          <w:szCs w:val="24"/>
        </w:rPr>
        <w:t>„Nem volna rendjén, hogy elhanyagoljuk az Isten szavát, s az asztal szolgálatát lássuk el.” (ApCsel 6,2b))</w:t>
      </w:r>
      <w:r>
        <w:rPr>
          <w:rFonts w:ascii="Times New Roman" w:hAnsi="Times New Roman"/>
        </w:rPr>
        <w:t xml:space="preserve"> Nem a saját ötleteiket, gondolataikat, okosságaikat, hanem valóban az Evangéliumot kell továbbadniuk. Teljesen az Isten igéjét, de úgy, hogy az a mai ember számára is érthető legyen. Mindezt ráadásul nem elég csak szavakkal, hanem egész életükkel és példájukkal is közvetíteniük kell. Amit hirdetnek a személyes tapasztalatukból, hitükből, életükből is kell fakadnia, egyébként nem lesz igazán hiteles, igazán hatékony. Az igehirdetéshez nem elég tanítónak, tanúnak is kell lenni. Ezért a pap csak akkor tudja teljesíteni a tanítás szolgálatát, ha élő kapcsolatban van Jézussal és újra és újra maga is találkozik Vele az imádságban, elmélkedésben… (Melléklet 4) </w:t>
      </w:r>
      <w:r>
        <w:rPr>
          <w:rFonts w:ascii="Times New Roman" w:hAnsi="Times New Roman"/>
          <w:b/>
          <w:i/>
        </w:rPr>
        <w:t>A megszentelés szolgálata.</w:t>
      </w:r>
      <w:r>
        <w:rPr>
          <w:rFonts w:ascii="Times New Roman" w:hAnsi="Times New Roman"/>
        </w:rPr>
        <w:t xml:space="preserve"> A pap különösképpen is közvetítője Isten szentségi ajándékainak, amelyekben Jézus saját jelenétét, húsvéti erejét hagyta ránk, hogy emberileg érzékelhető, konkrét módon befogadjuk Őt és Szentlelke ajándékait. A </w:t>
      </w:r>
      <w:r>
        <w:rPr>
          <w:rFonts w:ascii="Times New Roman" w:hAnsi="Times New Roman"/>
          <w:b/>
          <w:i/>
        </w:rPr>
        <w:t>pap a szentségek szolgája</w:t>
      </w:r>
      <w:r>
        <w:rPr>
          <w:rFonts w:ascii="Times New Roman" w:hAnsi="Times New Roman"/>
        </w:rPr>
        <w:t>, ajándékozója a királyi papság tagjai számára. Ezek között központi jelentőségű az Eucharisztia szolgálata, amelyben a pap önmagát is fölajánlja és a hívők lelki áldozatát az oltáron bemutatva, Jézust ajándékozza nekik a kenyér és a bor színe alatt. De ide tartozik a többi szentség szolgálata is (nem tetszik a „kiszolgáltatás” szó), amelyekben az isteni életbe való bevezetődés ajándékát, a bűnbocsánatot, és Isten Szentlelkének megerősítő kegyelmét ajándékozza a papság által Jézus az emberek sokféle élethelyzetében (Vö. ppt. a papság évére). A szentségi közvetítéskor a pap kifejezetten „eszközként”, Krisztus személyében (</w:t>
      </w:r>
      <w:r>
        <w:rPr>
          <w:rFonts w:ascii="Times New Roman" w:hAnsi="Times New Roman"/>
          <w:i/>
        </w:rPr>
        <w:t>in persona Christi</w:t>
      </w:r>
      <w:r>
        <w:rPr>
          <w:rFonts w:ascii="Times New Roman" w:hAnsi="Times New Roman"/>
        </w:rPr>
        <w:t xml:space="preserve">) van jelen és cselekszik. Amikor az átváltoztatás szavait mondja, vagy amikor a feloldozás szavait, olyankor Krisztus szól általa az Ő hatékony, teremtő, újjáteremtő szavaival. A megszentelés szolgálatához tartozik </w:t>
      </w:r>
      <w:r>
        <w:rPr>
          <w:rFonts w:ascii="Times New Roman" w:hAnsi="Times New Roman"/>
          <w:b/>
          <w:i/>
        </w:rPr>
        <w:t>a pap imádsága</w:t>
      </w:r>
      <w:r>
        <w:rPr>
          <w:rFonts w:ascii="Times New Roman" w:hAnsi="Times New Roman"/>
        </w:rPr>
        <w:t xml:space="preserve"> is, amellyel az egész népért imádkozik. Különösképpen ilyen a papi zsolozsma, amelyet minden nap imádkozunk, de minden egyéb imádságunk is. Érdekes, hogy a ránk bízottak sokszor kérnek tőlünk imát, mert úgy érzik, hogy mi közelebb vagyunk Istenhez. Ez bizonyos szempontból lehet, hogy nincs így (könnyen nagyobb az ő hitük a miénknél), de bizonyos szempontból, a papi szolgálatunk miatt így van. Ahhoz, hogy a pap a megszentelés szolgálatát jól végezhesse, fontos, hogy valóban akarjon egész szívvel azonosulni Krisztussal, és így tényleg az Ő jó eszköze lehessen. A papi cölibátus kérdése is kapcsolódik ide, mert ez különösképpen is kifejezi azt az ajándékot, hogy sajátos módon azonosulhatunk Krisztussal és Őt jeleníthetjük meg.</w:t>
      </w:r>
    </w:p>
    <w:p w14:paraId="284C18F0" w14:textId="77777777" w:rsidR="0001541D" w:rsidRDefault="0001541D" w:rsidP="0001541D">
      <w:pPr>
        <w:ind w:firstLine="360"/>
        <w:jc w:val="both"/>
        <w:rPr>
          <w:rFonts w:ascii="Times New Roman" w:hAnsi="Times New Roman"/>
        </w:rPr>
      </w:pPr>
      <w:r>
        <w:rPr>
          <w:rFonts w:ascii="Times New Roman" w:hAnsi="Times New Roman"/>
          <w:b/>
          <w:i/>
        </w:rPr>
        <w:t>A lelkipásztori szolgálat.</w:t>
      </w:r>
      <w:r>
        <w:rPr>
          <w:rFonts w:ascii="Times New Roman" w:hAnsi="Times New Roman"/>
        </w:rPr>
        <w:t xml:space="preserve"> A pap Jézusnak, a Jó Pásztornak a megjelenítője. A Pásztor alapvetően a bárányai szolgálatára van, őértük él. A papsághoz alapvetően hozzá tartozik a </w:t>
      </w:r>
      <w:r>
        <w:rPr>
          <w:rFonts w:ascii="Times New Roman" w:hAnsi="Times New Roman"/>
          <w:b/>
          <w:i/>
        </w:rPr>
        <w:t>szolgáló lelkület</w:t>
      </w:r>
      <w:r>
        <w:rPr>
          <w:rFonts w:ascii="Times New Roman" w:hAnsi="Times New Roman"/>
        </w:rPr>
        <w:t>, ahogyan Jézus ezt többször hangsúlyozza mindenfajta vezetéssel kapcsolatban: „</w:t>
      </w:r>
      <w:r>
        <w:rPr>
          <w:rFonts w:ascii="Times New Roman" w:hAnsi="Times New Roman"/>
          <w:i/>
        </w:rPr>
        <w:t xml:space="preserve">Közöttetek azonban ne így legyen. Ha valaki közületek nagy </w:t>
      </w:r>
      <w:r>
        <w:rPr>
          <w:rFonts w:ascii="Times New Roman" w:hAnsi="Times New Roman"/>
          <w:i/>
        </w:rPr>
        <w:lastRenderedPageBreak/>
        <w:t>akar lenni, legyen a szolgátok, és ha valaki közületek első akar lenni, legyen mindenkinek a szolgája”(Mk 10,43-44).</w:t>
      </w:r>
      <w:r>
        <w:rPr>
          <w:rFonts w:ascii="Times New Roman" w:hAnsi="Times New Roman"/>
        </w:rPr>
        <w:t xml:space="preserve"> A Pásztor ugyanakkor terelgeti, vezeti, egységben is tartja a nyáját. A pap feladata a helyes </w:t>
      </w:r>
      <w:r>
        <w:rPr>
          <w:rFonts w:ascii="Times New Roman" w:hAnsi="Times New Roman"/>
          <w:b/>
          <w:i/>
        </w:rPr>
        <w:t>vezetés</w:t>
      </w:r>
      <w:r>
        <w:rPr>
          <w:rFonts w:ascii="Times New Roman" w:hAnsi="Times New Roman"/>
        </w:rPr>
        <w:t xml:space="preserve">, hogy fölismerje és segítse kinek-kinek a karizmáját a közösségben és a </w:t>
      </w:r>
      <w:r>
        <w:rPr>
          <w:rFonts w:ascii="Times New Roman" w:hAnsi="Times New Roman"/>
          <w:b/>
          <w:i/>
        </w:rPr>
        <w:t>sokféle lelki adományt mind összehangolja</w:t>
      </w:r>
      <w:r>
        <w:rPr>
          <w:rFonts w:ascii="Times New Roman" w:hAnsi="Times New Roman"/>
        </w:rPr>
        <w:t xml:space="preserve"> a közösség épülésének javára. A sokféleségben az egységet kell segítenie mindenféle módon, nehogy szétszéledjenek a rábízottak. Végül a pásztori, vezetői szolgálathoz tartozik az is, hogy a pap nem a saját sikerét keresi, hanem </w:t>
      </w:r>
      <w:r>
        <w:rPr>
          <w:rFonts w:ascii="Times New Roman" w:hAnsi="Times New Roman"/>
          <w:b/>
          <w:i/>
        </w:rPr>
        <w:t>egészen Jézusért dolgozik</w:t>
      </w:r>
      <w:r>
        <w:rPr>
          <w:rFonts w:ascii="Times New Roman" w:hAnsi="Times New Roman"/>
        </w:rPr>
        <w:t>. (Vö. Melléklet 5) Ezért van az is, hogy nem fut el, ha jön a farkas (vö. Jn 10,12), nem adja föl, ha kudarcokkal találkozik, hanem alázatosan folytatja. Egy pap nem sértődhet meg pl. ha az ifis közösségből sokan nem jönnek el az alkalomra, mert éppen valami más programot találtak és elfelejtettek szólni neki, hanem békével folytatja, akkor is ha néha szenved. Ahhoz, hogy a pap jól élje a lelkipásztori szolgálatot, alapvetően nagy szeretet kell, legyen benne a rábízottak iránt. Ez valódi kegyelem, Isten ajándéka, amit „lelkipásztori szeretetnek” is hívunk. Nyilván a mi emberi hozzáállásunkon alapszik, de mégis Isten valahogy fölerősíti. Fontos, hogy a pap a Szentlélekre figyelő ember legyen, mert a Lélek vezetésével tud csak jól vezetni, tudja mások karizmáit fölismerni.</w:t>
      </w:r>
    </w:p>
    <w:p w14:paraId="0A6580CA" w14:textId="77777777" w:rsidR="0001541D" w:rsidRDefault="0001541D" w:rsidP="0001541D">
      <w:pPr>
        <w:ind w:firstLine="360"/>
        <w:jc w:val="both"/>
        <w:rPr>
          <w:rFonts w:ascii="Times New Roman" w:hAnsi="Times New Roman"/>
        </w:rPr>
      </w:pPr>
      <w:r>
        <w:rPr>
          <w:rFonts w:ascii="Times New Roman" w:hAnsi="Times New Roman"/>
        </w:rPr>
        <w:t>Ebben a három szolgálatban és egész hivatásában a pap valóban eszköz, aki részesedik Krisztus küldetésében. Megtapasztalja saját törékenységét, mint minden ember és, hogy mindenben Isten segítségére szorul, de azt is, hogy az az erő, amelyet Jézus az apostoloknak átadott, vele is ott van, bátran bízhat benne.</w:t>
      </w:r>
    </w:p>
    <w:p w14:paraId="730A7170" w14:textId="77777777" w:rsidR="0001541D" w:rsidRDefault="0001541D" w:rsidP="0001541D">
      <w:pPr>
        <w:ind w:firstLine="360"/>
        <w:jc w:val="both"/>
        <w:rPr>
          <w:rFonts w:ascii="Times New Roman" w:hAnsi="Times New Roman"/>
        </w:rPr>
      </w:pPr>
    </w:p>
    <w:p w14:paraId="72AECE65" w14:textId="77777777" w:rsidR="0001541D" w:rsidRDefault="0001541D" w:rsidP="0001541D">
      <w:pPr>
        <w:numPr>
          <w:ilvl w:val="0"/>
          <w:numId w:val="2"/>
        </w:numPr>
        <w:contextualSpacing/>
        <w:jc w:val="both"/>
        <w:rPr>
          <w:rFonts w:ascii="Times New Roman" w:hAnsi="Times New Roman"/>
          <w:b/>
        </w:rPr>
      </w:pPr>
      <w:r>
        <w:rPr>
          <w:rFonts w:ascii="Times New Roman" w:hAnsi="Times New Roman"/>
          <w:b/>
        </w:rPr>
        <w:t>A szerzetesség</w:t>
      </w:r>
    </w:p>
    <w:p w14:paraId="3730EA82" w14:textId="77777777" w:rsidR="0001541D" w:rsidRDefault="0001541D" w:rsidP="0001541D">
      <w:pPr>
        <w:numPr>
          <w:ilvl w:val="0"/>
          <w:numId w:val="6"/>
        </w:numPr>
        <w:contextualSpacing/>
        <w:jc w:val="both"/>
        <w:rPr>
          <w:rFonts w:ascii="Times New Roman" w:hAnsi="Times New Roman"/>
          <w:szCs w:val="24"/>
          <w:lang w:val="fr-FR"/>
        </w:rPr>
      </w:pPr>
      <w:r>
        <w:rPr>
          <w:rFonts w:ascii="Times New Roman" w:hAnsi="Times New Roman"/>
          <w:b/>
        </w:rPr>
        <w:t>Mindent elhagyni Jézusért</w:t>
      </w:r>
    </w:p>
    <w:p w14:paraId="6AA153C4" w14:textId="77777777" w:rsidR="0001541D" w:rsidRDefault="0001541D" w:rsidP="0001541D">
      <w:pPr>
        <w:ind w:firstLine="360"/>
        <w:jc w:val="both"/>
        <w:rPr>
          <w:rFonts w:ascii="Times New Roman" w:eastAsia="Noto Sans CJK SC Regular" w:hAnsi="Times New Roman"/>
          <w:kern w:val="2"/>
          <w:szCs w:val="24"/>
          <w:lang w:eastAsia="zh-CN" w:bidi="hi-IN"/>
        </w:rPr>
      </w:pPr>
      <w:r>
        <w:rPr>
          <w:rFonts w:ascii="Times New Roman" w:eastAsia="Noto Sans CJK SC Regular" w:hAnsi="Times New Roman"/>
          <w:kern w:val="2"/>
          <w:szCs w:val="24"/>
          <w:lang w:eastAsia="zh-CN" w:bidi="hi-IN"/>
        </w:rPr>
        <w:t xml:space="preserve">A Szerzetesség gyökerében hasonló </w:t>
      </w:r>
      <w:r>
        <w:rPr>
          <w:rFonts w:ascii="Times New Roman" w:eastAsia="Noto Sans CJK SC Regular" w:hAnsi="Times New Roman"/>
          <w:b/>
          <w:i/>
          <w:kern w:val="2"/>
          <w:szCs w:val="24"/>
          <w:lang w:eastAsia="zh-CN" w:bidi="hi-IN"/>
        </w:rPr>
        <w:t>meghívottság, kiválasztottság</w:t>
      </w:r>
      <w:r>
        <w:rPr>
          <w:rFonts w:ascii="Times New Roman" w:eastAsia="Noto Sans CJK SC Regular" w:hAnsi="Times New Roman"/>
          <w:kern w:val="2"/>
          <w:szCs w:val="24"/>
          <w:lang w:eastAsia="zh-CN" w:bidi="hi-IN"/>
        </w:rPr>
        <w:t xml:space="preserve"> áll, mint a papság gyökerében. A Szentírásban sok olyan emberrel találkozunk, akiket Jézus közvetlenül követésére hív, vagy akik belső vágyból fakadóan akarják radikálisabban követni Jézust. Ilyen a „gazdag ifjú is”, akinek meghívása különösen is szemünk előtt van az idei tábor mottójában: „</w:t>
      </w:r>
      <w:r>
        <w:rPr>
          <w:rFonts w:ascii="Times New Roman" w:eastAsia="Noto Sans CJK SC Regular" w:hAnsi="Times New Roman"/>
          <w:i/>
          <w:kern w:val="2"/>
          <w:szCs w:val="24"/>
          <w:lang w:eastAsia="zh-CN" w:bidi="hi-IN"/>
        </w:rPr>
        <w:t>Jöjj és kövess engem!</w:t>
      </w:r>
      <w:r>
        <w:rPr>
          <w:rFonts w:ascii="Times New Roman" w:eastAsia="Noto Sans CJK SC Regular" w:hAnsi="Times New Roman"/>
          <w:kern w:val="2"/>
          <w:szCs w:val="24"/>
          <w:lang w:eastAsia="zh-CN" w:bidi="hi-IN"/>
        </w:rPr>
        <w:t xml:space="preserve">” (Lk 18,22). Őt is és mindenki mást, aki Jézust közvetlenül és kizárólagosan követni szeretné, Jézus arra hívja, hogy minden mást hagyjon el Őérte. (Vö.: Melléklet 6) </w:t>
      </w:r>
    </w:p>
    <w:p w14:paraId="4A177E8A" w14:textId="77777777" w:rsidR="0001541D" w:rsidRDefault="0001541D" w:rsidP="0001541D">
      <w:pPr>
        <w:numPr>
          <w:ilvl w:val="0"/>
          <w:numId w:val="6"/>
        </w:numPr>
        <w:jc w:val="both"/>
        <w:rPr>
          <w:rFonts w:ascii="Times New Roman" w:eastAsia="Noto Sans CJK SC Regular" w:hAnsi="Times New Roman"/>
          <w:b/>
          <w:kern w:val="2"/>
          <w:szCs w:val="24"/>
          <w:lang w:eastAsia="zh-CN" w:bidi="hi-IN"/>
        </w:rPr>
      </w:pPr>
      <w:r>
        <w:rPr>
          <w:rFonts w:ascii="Times New Roman" w:eastAsia="Noto Sans CJK SC Regular" w:hAnsi="Times New Roman"/>
          <w:b/>
          <w:kern w:val="2"/>
          <w:szCs w:val="24"/>
          <w:lang w:eastAsia="zh-CN" w:bidi="hi-IN"/>
        </w:rPr>
        <w:t>A keresztségből fakadó hivatás.</w:t>
      </w:r>
    </w:p>
    <w:p w14:paraId="025E4309" w14:textId="77777777" w:rsidR="0001541D" w:rsidRDefault="0001541D" w:rsidP="0001541D">
      <w:pPr>
        <w:ind w:firstLine="360"/>
        <w:jc w:val="both"/>
        <w:rPr>
          <w:rFonts w:ascii="Liberation Serif" w:eastAsia="Noto Sans CJK SC Regular" w:hAnsi="Liberation Serif" w:cs="FreeSans"/>
          <w:kern w:val="2"/>
          <w:szCs w:val="24"/>
          <w:lang w:eastAsia="zh-CN" w:bidi="hi-IN"/>
        </w:rPr>
      </w:pPr>
      <w:r>
        <w:rPr>
          <w:rFonts w:ascii="Times New Roman" w:eastAsia="Noto Sans CJK SC Regular" w:hAnsi="Times New Roman"/>
          <w:kern w:val="2"/>
          <w:szCs w:val="24"/>
          <w:lang w:eastAsia="zh-CN" w:bidi="hi-IN"/>
        </w:rPr>
        <w:t xml:space="preserve">Már kezdettől fogva voltak olyan keresztények, férfiak és nők, akik különösképpen is Jézus szolgálatára akarták szentelni magukat, anélkül, hogy az egyházi rend szentségére és a szolgálati papság küldetésére hivatást éreztek volna. (Vö.: Melléklet 7) </w:t>
      </w:r>
      <w:r>
        <w:rPr>
          <w:rFonts w:ascii="Liberation Serif" w:eastAsia="Noto Sans CJK SC Regular" w:hAnsi="Liberation Serif" w:cs="FreeSans"/>
          <w:kern w:val="2"/>
          <w:szCs w:val="24"/>
          <w:lang w:eastAsia="zh-CN" w:bidi="hi-IN"/>
        </w:rPr>
        <w:t xml:space="preserve">A szerzetesség tehát a keresztség szentségéből fakad, annak egy sajátos megvalósulása. Valójában már a keresztségünk folytán, mindnyájan Istennek szenteltek vagyunk, rajtunk van a Szentlélek pecsétje, hogy Őhozzá tartozunk. Nem arról van szó, hogy egy tökéletesebb életforma a szerzetesség a megkereszteltek életállapotai között, vagy egy átmenet a „laikusok” és a „papok” között, hanem </w:t>
      </w:r>
      <w:r>
        <w:rPr>
          <w:rFonts w:ascii="Liberation Serif" w:eastAsia="Noto Sans CJK SC Regular" w:hAnsi="Liberation Serif" w:cs="FreeSans"/>
          <w:b/>
          <w:i/>
          <w:kern w:val="2"/>
          <w:szCs w:val="24"/>
          <w:lang w:eastAsia="zh-CN" w:bidi="hi-IN"/>
        </w:rPr>
        <w:t>egy sajátos, prófétai megvalósulása a keresztségnek</w:t>
      </w:r>
      <w:r>
        <w:rPr>
          <w:rFonts w:ascii="Liberation Serif" w:eastAsia="Noto Sans CJK SC Regular" w:hAnsi="Liberation Serif" w:cs="FreeSans"/>
          <w:kern w:val="2"/>
          <w:szCs w:val="24"/>
          <w:lang w:eastAsia="zh-CN" w:bidi="hi-IN"/>
        </w:rPr>
        <w:t>. „A szerzetes olyan megkeresztelt hívõ, akit a Lélek arra kényszerít, hogy szinte megbotránkoztatóan radikálisan és kizárólagosan tartozzék Jézus Krisztushoz, aki érte meghalt és föltámadt.” (Barsi B.)</w:t>
      </w:r>
    </w:p>
    <w:p w14:paraId="753E6E02" w14:textId="77777777" w:rsidR="0001541D" w:rsidRDefault="0001541D" w:rsidP="0001541D">
      <w:pPr>
        <w:numPr>
          <w:ilvl w:val="0"/>
          <w:numId w:val="6"/>
        </w:numPr>
        <w:jc w:val="both"/>
        <w:rPr>
          <w:rFonts w:ascii="Times New Roman" w:eastAsia="Noto Sans CJK SC Regular" w:hAnsi="Times New Roman" w:cs="Times New Roman"/>
          <w:b/>
          <w:kern w:val="2"/>
          <w:szCs w:val="24"/>
          <w:lang w:eastAsia="zh-CN" w:bidi="hi-IN"/>
        </w:rPr>
      </w:pPr>
      <w:r>
        <w:rPr>
          <w:rFonts w:ascii="Times New Roman" w:eastAsia="Noto Sans CJK SC Regular" w:hAnsi="Times New Roman"/>
          <w:b/>
          <w:kern w:val="2"/>
          <w:szCs w:val="24"/>
          <w:lang w:eastAsia="zh-CN" w:bidi="hi-IN"/>
        </w:rPr>
        <w:t>Istennek szenteltség a hármas fogadalomban.</w:t>
      </w:r>
    </w:p>
    <w:p w14:paraId="770F3657" w14:textId="77777777" w:rsidR="0001541D" w:rsidRDefault="0001541D" w:rsidP="0001541D">
      <w:pPr>
        <w:ind w:firstLine="360"/>
        <w:jc w:val="both"/>
        <w:rPr>
          <w:rFonts w:ascii="Times New Roman" w:eastAsia="Noto Sans CJK SC Regular" w:hAnsi="Times New Roman"/>
          <w:kern w:val="2"/>
          <w:szCs w:val="24"/>
          <w:lang w:eastAsia="zh-CN" w:bidi="hi-IN"/>
        </w:rPr>
      </w:pPr>
      <w:r>
        <w:rPr>
          <w:rFonts w:ascii="Times New Roman" w:eastAsia="Noto Sans CJK SC Regular" w:hAnsi="Times New Roman"/>
          <w:kern w:val="2"/>
          <w:szCs w:val="24"/>
          <w:lang w:eastAsia="zh-CN" w:bidi="hi-IN"/>
        </w:rPr>
        <w:t>A történelem folyamán kialakult, hogy a szerzetesek, a különösen is Istennek szentelt életet élő keresztények hármas fogadalommal, ígérettel igyekeznek konkrétan megvalósítani teljes Jézusnak adottságukat. Már a keresztségünkből fakadóan is meg vagyunk hívva az evangéliumi tanácsok életállapotunknak megfelelő megélésére, nem csak valami „elitnek” a sajátsága ez.</w:t>
      </w:r>
    </w:p>
    <w:p w14:paraId="1DA4A2DD" w14:textId="77777777" w:rsidR="0001541D" w:rsidRDefault="0001541D" w:rsidP="0001541D">
      <w:pPr>
        <w:numPr>
          <w:ilvl w:val="0"/>
          <w:numId w:val="7"/>
        </w:numPr>
        <w:ind w:left="0" w:firstLine="360"/>
        <w:jc w:val="both"/>
        <w:rPr>
          <w:rFonts w:ascii="Times New Roman" w:eastAsia="Noto Sans CJK SC Regular" w:hAnsi="Times New Roman"/>
          <w:kern w:val="2"/>
          <w:szCs w:val="24"/>
          <w:lang w:eastAsia="zh-CN" w:bidi="hi-IN"/>
        </w:rPr>
      </w:pPr>
      <w:r>
        <w:rPr>
          <w:rFonts w:ascii="Times New Roman" w:eastAsia="Noto Sans CJK SC Regular" w:hAnsi="Times New Roman"/>
          <w:kern w:val="2"/>
          <w:szCs w:val="24"/>
          <w:lang w:eastAsia="zh-CN" w:bidi="hi-IN"/>
        </w:rPr>
        <w:t xml:space="preserve">Először is a szerzetességre, Istennek szentelt életre jellemző </w:t>
      </w:r>
      <w:r>
        <w:rPr>
          <w:rFonts w:ascii="Times New Roman" w:eastAsia="Noto Sans CJK SC Regular" w:hAnsi="Times New Roman"/>
          <w:b/>
          <w:i/>
          <w:kern w:val="2"/>
          <w:szCs w:val="24"/>
          <w:lang w:eastAsia="zh-CN" w:bidi="hi-IN"/>
        </w:rPr>
        <w:t>a Krisztusért vállalt szegénység</w:t>
      </w:r>
      <w:r>
        <w:rPr>
          <w:rFonts w:ascii="Times New Roman" w:eastAsia="Noto Sans CJK SC Regular" w:hAnsi="Times New Roman"/>
          <w:kern w:val="2"/>
          <w:szCs w:val="24"/>
          <w:lang w:eastAsia="zh-CN" w:bidi="hi-IN"/>
        </w:rPr>
        <w:t xml:space="preserve">. Se egyénileg, se közösségileg nem akarnak semmit sem birtokolni ebben a világban és különösképpen is úgy akarják használni a világ javait, hogy semmi se akadályozza őket Jézus követésében. Ez konkrétan megmutatkozik egyfajta </w:t>
      </w:r>
      <w:r>
        <w:rPr>
          <w:rFonts w:ascii="Times New Roman" w:eastAsia="Noto Sans CJK SC Regular" w:hAnsi="Times New Roman"/>
          <w:b/>
          <w:i/>
          <w:kern w:val="2"/>
          <w:szCs w:val="24"/>
          <w:lang w:eastAsia="zh-CN" w:bidi="hi-IN"/>
        </w:rPr>
        <w:t>szerény, egyszerű életmódban</w:t>
      </w:r>
      <w:r>
        <w:rPr>
          <w:rFonts w:ascii="Times New Roman" w:eastAsia="Noto Sans CJK SC Regular" w:hAnsi="Times New Roman"/>
          <w:kern w:val="2"/>
          <w:szCs w:val="24"/>
          <w:lang w:eastAsia="zh-CN" w:bidi="hi-IN"/>
        </w:rPr>
        <w:t xml:space="preserve"> is, leginkább pedig abban a </w:t>
      </w:r>
      <w:r>
        <w:rPr>
          <w:rFonts w:ascii="Times New Roman" w:eastAsia="Noto Sans CJK SC Regular" w:hAnsi="Times New Roman"/>
          <w:b/>
          <w:i/>
          <w:kern w:val="2"/>
          <w:szCs w:val="24"/>
          <w:lang w:eastAsia="zh-CN" w:bidi="hi-IN"/>
        </w:rPr>
        <w:t>belső szabadság</w:t>
      </w:r>
      <w:r>
        <w:rPr>
          <w:rFonts w:ascii="Times New Roman" w:eastAsia="Noto Sans CJK SC Regular" w:hAnsi="Times New Roman"/>
          <w:kern w:val="2"/>
          <w:szCs w:val="24"/>
          <w:lang w:eastAsia="zh-CN" w:bidi="hi-IN"/>
        </w:rPr>
        <w:t>ban, ahogyan a dolgokat ajándéknak és eszköznek tartják minden különösebb ragaszkodás nélkül, mert ők egyedül csak Krisztushoz akarnak ragaszkodni. Természetesen a különböző rendekben, közösségekben más-más konkrét módon fejeződik ki a szegénység megélése.</w:t>
      </w:r>
    </w:p>
    <w:p w14:paraId="5008CA7B" w14:textId="77777777" w:rsidR="0001541D" w:rsidRDefault="0001541D" w:rsidP="0001541D">
      <w:pPr>
        <w:numPr>
          <w:ilvl w:val="0"/>
          <w:numId w:val="7"/>
        </w:numPr>
        <w:ind w:left="0" w:firstLine="349"/>
        <w:jc w:val="both"/>
        <w:rPr>
          <w:rFonts w:ascii="Times New Roman" w:eastAsia="Noto Sans CJK SC Regular" w:hAnsi="Times New Roman"/>
          <w:kern w:val="2"/>
          <w:szCs w:val="24"/>
          <w:lang w:eastAsia="zh-CN" w:bidi="hi-IN"/>
        </w:rPr>
      </w:pPr>
      <w:r>
        <w:rPr>
          <w:rFonts w:ascii="Times New Roman" w:eastAsia="Noto Sans CJK SC Regular" w:hAnsi="Times New Roman"/>
          <w:kern w:val="2"/>
          <w:szCs w:val="24"/>
          <w:lang w:eastAsia="zh-CN" w:bidi="hi-IN"/>
        </w:rPr>
        <w:t xml:space="preserve">A radikális Krisztushoz tartozást nagyon jól kifejezi </w:t>
      </w:r>
      <w:r>
        <w:rPr>
          <w:rFonts w:ascii="Times New Roman" w:eastAsia="Noto Sans CJK SC Regular" w:hAnsi="Times New Roman"/>
          <w:b/>
          <w:i/>
          <w:kern w:val="2"/>
          <w:szCs w:val="24"/>
          <w:lang w:eastAsia="zh-CN" w:bidi="hi-IN"/>
        </w:rPr>
        <w:t>az engedelmesség fogadalma</w:t>
      </w:r>
      <w:r>
        <w:rPr>
          <w:rFonts w:ascii="Times New Roman" w:eastAsia="Noto Sans CJK SC Regular" w:hAnsi="Times New Roman"/>
          <w:kern w:val="2"/>
          <w:szCs w:val="24"/>
          <w:lang w:eastAsia="zh-CN" w:bidi="hi-IN"/>
        </w:rPr>
        <w:t xml:space="preserve"> is, amely által a szerzetesek lemondanak saját akaratukról. Ez nem azt jelenti, hogy akaratuktól megfosztott, puha, amorf emberekké válnak, hanem azt, hogy egészen szabadon készek arra, hogy mindenben Isten akarata legyen meg az életükben. Nem a saját szabadságukról és felelősségükről mondanak le (ez esetben az emberi hivatásukat tagadnák meg), hanem arról, hogy bármiben is a saját fejük után menjenek. Hiszik, hogy elöljáróik által valóban Krisztus vezeti őket és alázattal elfogadják és szeretettel (szabadon!) megteszik azt, amire hívják őket (természetesen, addig elmenően, míg bűnt nem kérnek tőlük). Pio atyánál és más misztikus szenteknél nagyon </w:t>
      </w:r>
      <w:r>
        <w:rPr>
          <w:rFonts w:ascii="Times New Roman" w:eastAsia="Noto Sans CJK SC Regular" w:hAnsi="Times New Roman"/>
          <w:kern w:val="2"/>
          <w:szCs w:val="24"/>
          <w:lang w:eastAsia="zh-CN" w:bidi="hi-IN"/>
        </w:rPr>
        <w:lastRenderedPageBreak/>
        <w:t>jól megfigyelhető az engedelmesség alapvető fontossága és tiszteletben tartása: még a misztikus élményeknél is fontosabb, hogy kövessék az elöljáró kérését!</w:t>
      </w:r>
    </w:p>
    <w:p w14:paraId="7C4CB47C" w14:textId="77777777" w:rsidR="0001541D" w:rsidRDefault="0001541D" w:rsidP="0001541D">
      <w:pPr>
        <w:numPr>
          <w:ilvl w:val="0"/>
          <w:numId w:val="7"/>
        </w:numPr>
        <w:ind w:left="0" w:firstLine="349"/>
        <w:jc w:val="both"/>
        <w:rPr>
          <w:rFonts w:ascii="Times New Roman" w:eastAsia="Noto Sans CJK SC Regular" w:hAnsi="Times New Roman"/>
          <w:kern w:val="2"/>
          <w:szCs w:val="24"/>
          <w:lang w:eastAsia="zh-CN" w:bidi="hi-IN"/>
        </w:rPr>
      </w:pPr>
      <w:r>
        <w:rPr>
          <w:rFonts w:ascii="Times New Roman" w:eastAsia="Noto Sans CJK SC Regular" w:hAnsi="Times New Roman"/>
          <w:kern w:val="2"/>
          <w:szCs w:val="24"/>
          <w:lang w:eastAsia="zh-CN" w:bidi="hi-IN"/>
        </w:rPr>
        <w:t xml:space="preserve">Az Istennek szenteltség egyik leginkább érzékletes kifejeződése </w:t>
      </w:r>
      <w:r>
        <w:rPr>
          <w:rFonts w:ascii="Times New Roman" w:eastAsia="Noto Sans CJK SC Regular" w:hAnsi="Times New Roman"/>
          <w:b/>
          <w:i/>
          <w:kern w:val="2"/>
          <w:szCs w:val="24"/>
          <w:lang w:eastAsia="zh-CN" w:bidi="hi-IN"/>
        </w:rPr>
        <w:t>a szüzesség fogadalma</w:t>
      </w:r>
      <w:r>
        <w:rPr>
          <w:rFonts w:ascii="Times New Roman" w:eastAsia="Noto Sans CJK SC Regular" w:hAnsi="Times New Roman"/>
          <w:kern w:val="2"/>
          <w:szCs w:val="24"/>
          <w:lang w:eastAsia="zh-CN" w:bidi="hi-IN"/>
        </w:rPr>
        <w:t>. Ezt a latin rítusú katolikus papok is önként vállalják, mert, miként láttuk a Krisztus személyével való egységük egyik ajándéka. Erről a témáról érdemes kicsit részletesebben szólni. Ebben nagyrészt Raniero Cantalamessa atya egy előadásából indulunk ki.  (A természetes alapokról lásd: Melléklet 8)</w:t>
      </w:r>
    </w:p>
    <w:p w14:paraId="25B4F727" w14:textId="77777777" w:rsidR="0001541D" w:rsidRDefault="0001541D" w:rsidP="0001541D">
      <w:pPr>
        <w:ind w:firstLine="349"/>
        <w:jc w:val="both"/>
        <w:rPr>
          <w:rFonts w:ascii="Times New Roman" w:eastAsia="Noto Sans CJK SC Regular" w:hAnsi="Times New Roman"/>
          <w:kern w:val="2"/>
          <w:szCs w:val="24"/>
          <w:lang w:eastAsia="zh-CN" w:bidi="hi-IN"/>
        </w:rPr>
      </w:pPr>
      <w:r>
        <w:rPr>
          <w:rFonts w:ascii="Times New Roman" w:eastAsia="Noto Sans CJK SC Regular" w:hAnsi="Times New Roman"/>
          <w:kern w:val="2"/>
          <w:szCs w:val="24"/>
          <w:lang w:eastAsia="zh-CN" w:bidi="hi-IN"/>
        </w:rPr>
        <w:t xml:space="preserve">Érdemes azonban végiggondolnunk az </w:t>
      </w:r>
      <w:r>
        <w:rPr>
          <w:rFonts w:ascii="Times New Roman" w:eastAsia="Noto Sans CJK SC Regular" w:hAnsi="Times New Roman"/>
          <w:b/>
          <w:i/>
          <w:kern w:val="2"/>
          <w:szCs w:val="24"/>
          <w:lang w:eastAsia="zh-CN" w:bidi="hi-IN"/>
        </w:rPr>
        <w:t>Isten országáért vállalt szüzesség természetfölötti alapjai</w:t>
      </w:r>
      <w:r>
        <w:rPr>
          <w:rFonts w:ascii="Times New Roman" w:eastAsia="Noto Sans CJK SC Regular" w:hAnsi="Times New Roman"/>
          <w:kern w:val="2"/>
          <w:szCs w:val="24"/>
          <w:lang w:eastAsia="zh-CN" w:bidi="hi-IN"/>
        </w:rPr>
        <w:t>t. Kezdjük Jézus szavaival, amelyek egyértelműen ennek az életállapotnak, evangéliumi tanácsnak a megalapításáról szólnak: „</w:t>
      </w:r>
      <w:r>
        <w:rPr>
          <w:rFonts w:ascii="Times New Roman" w:eastAsia="Noto Sans CJK SC Regular" w:hAnsi="Times New Roman"/>
          <w:i/>
          <w:kern w:val="2"/>
          <w:szCs w:val="24"/>
          <w:lang w:eastAsia="zh-CN" w:bidi="hi-IN"/>
        </w:rPr>
        <w:t xml:space="preserve">A tanítványok megjegyezték: „Ha így áll a dolog a férj és feleség között, nem érdemes megházasodni.” Erre így válaszolt: „Csak az fogja ezt fel, akinek megadatott. Van, aki azért képtelen a házasságra, mert úgy született. Van, akit az emberek tettek a házasságra alkalmatlanná. Végül </w:t>
      </w:r>
      <w:r>
        <w:rPr>
          <w:rFonts w:ascii="Times New Roman" w:eastAsia="Noto Sans CJK SC Regular" w:hAnsi="Times New Roman"/>
          <w:b/>
          <w:i/>
          <w:kern w:val="2"/>
          <w:szCs w:val="24"/>
          <w:lang w:eastAsia="zh-CN" w:bidi="hi-IN"/>
        </w:rPr>
        <w:t>van, aki a mennyek országáért önként mond le a házasságról</w:t>
      </w:r>
      <w:r>
        <w:rPr>
          <w:rFonts w:ascii="Times New Roman" w:eastAsia="Noto Sans CJK SC Regular" w:hAnsi="Times New Roman"/>
          <w:i/>
          <w:kern w:val="2"/>
          <w:szCs w:val="24"/>
          <w:lang w:eastAsia="zh-CN" w:bidi="hi-IN"/>
        </w:rPr>
        <w:t>. Aki fel tudja fogni, az fogja fel!</w:t>
      </w:r>
      <w:r>
        <w:rPr>
          <w:rFonts w:ascii="Times New Roman" w:eastAsia="Noto Sans CJK SC Regular" w:hAnsi="Times New Roman"/>
          <w:kern w:val="2"/>
          <w:szCs w:val="24"/>
          <w:lang w:eastAsia="zh-CN" w:bidi="hi-IN"/>
        </w:rPr>
        <w:t>”  (Mt 19,10-12). (Vö.: Melléklet 9)</w:t>
      </w:r>
    </w:p>
    <w:p w14:paraId="2A7A619F" w14:textId="77777777" w:rsidR="0001541D" w:rsidRDefault="0001541D" w:rsidP="0001541D">
      <w:pPr>
        <w:ind w:firstLine="349"/>
        <w:jc w:val="both"/>
        <w:rPr>
          <w:rFonts w:ascii="Times New Roman" w:eastAsia="Times New Roman" w:hAnsi="Times New Roman"/>
          <w:szCs w:val="24"/>
          <w:lang w:eastAsia="fr-FR"/>
        </w:rPr>
      </w:pPr>
      <w:r>
        <w:rPr>
          <w:rFonts w:ascii="Times New Roman" w:hAnsi="Times New Roman"/>
          <w:szCs w:val="24"/>
        </w:rPr>
        <w:t xml:space="preserve">Ennek az életállapotnak a mély értelme azokban a szavakban van elrejtve: </w:t>
      </w:r>
      <w:r>
        <w:rPr>
          <w:rFonts w:ascii="Times New Roman" w:hAnsi="Times New Roman"/>
          <w:b/>
          <w:i/>
          <w:szCs w:val="24"/>
        </w:rPr>
        <w:t>a Mennyek országáért.</w:t>
      </w:r>
      <w:r>
        <w:rPr>
          <w:rFonts w:ascii="Times New Roman" w:hAnsi="Times New Roman"/>
          <w:szCs w:val="24"/>
        </w:rPr>
        <w:t xml:space="preserve"> A mennyek országának a természetét két jelzővel szokták leírni: </w:t>
      </w:r>
      <w:r>
        <w:rPr>
          <w:rFonts w:ascii="Times New Roman" w:hAnsi="Times New Roman"/>
          <w:b/>
          <w:i/>
          <w:szCs w:val="24"/>
        </w:rPr>
        <w:t>már</w:t>
      </w:r>
      <w:r>
        <w:rPr>
          <w:rFonts w:ascii="Times New Roman" w:hAnsi="Times New Roman"/>
          <w:szCs w:val="24"/>
        </w:rPr>
        <w:t xml:space="preserve"> és </w:t>
      </w:r>
      <w:r>
        <w:rPr>
          <w:rFonts w:ascii="Times New Roman" w:hAnsi="Times New Roman"/>
          <w:b/>
          <w:i/>
          <w:szCs w:val="24"/>
        </w:rPr>
        <w:t>még nem</w:t>
      </w:r>
      <w:r>
        <w:rPr>
          <w:rFonts w:ascii="Times New Roman" w:hAnsi="Times New Roman"/>
          <w:szCs w:val="24"/>
        </w:rPr>
        <w:t xml:space="preserve">. Vagyis a mennyek országa már eljött a földre, Jézusban a mennyország itt van közöttünk, ugyanakkor a mennyek országa még nem jött el teljességében. Még úton van. Valahol itt ered a cölibátusnak és a szüzességnek az értelme: mivelhogy az Isten országa Jézusban már eljött a földre, lehetővé vált, hogy </w:t>
      </w:r>
      <w:r>
        <w:rPr>
          <w:rFonts w:ascii="Times New Roman" w:hAnsi="Times New Roman"/>
          <w:b/>
          <w:i/>
          <w:szCs w:val="24"/>
        </w:rPr>
        <w:t>némely személy, aki erre meghívást kapott</w:t>
      </w:r>
      <w:r>
        <w:rPr>
          <w:rFonts w:ascii="Times New Roman" w:hAnsi="Times New Roman"/>
          <w:szCs w:val="24"/>
        </w:rPr>
        <w:t xml:space="preserve">, azt válasza, hogy </w:t>
      </w:r>
      <w:r>
        <w:rPr>
          <w:rFonts w:ascii="Times New Roman" w:hAnsi="Times New Roman"/>
          <w:b/>
          <w:i/>
          <w:szCs w:val="24"/>
        </w:rPr>
        <w:t>már most úgy éljen, mint az Isten országa végső idejében</w:t>
      </w:r>
      <w:r>
        <w:rPr>
          <w:rFonts w:ascii="Times New Roman" w:hAnsi="Times New Roman"/>
          <w:szCs w:val="24"/>
        </w:rPr>
        <w:t xml:space="preserve">. Hogyan is fogunk élni az Isten országának ebben a végső, beteljesedett stádiumában? Jézus elmondja nekünk egy kérdésre válaszolva. Nem nősülnek és nem mennek férjhez, mert nem létezik többé a halál, Isten lesz minden mindenben, tehát a teremtménynek nem lesz többé szüksége arra, hogy egy másik teremtménnyel egészítse ki önmagát. (Vö.: Mt 22,30) Ebben van </w:t>
      </w:r>
      <w:r>
        <w:rPr>
          <w:rFonts w:ascii="Times New Roman" w:hAnsi="Times New Roman"/>
          <w:b/>
          <w:i/>
          <w:szCs w:val="24"/>
        </w:rPr>
        <w:t>a cölibátusnak és a szüzességnek prófétai jellege</w:t>
      </w:r>
      <w:r>
        <w:rPr>
          <w:rFonts w:ascii="Times New Roman" w:hAnsi="Times New Roman"/>
          <w:szCs w:val="24"/>
        </w:rPr>
        <w:t xml:space="preserve">. (vö. Melléklet 10) Ez az életállapot, a maga egyszerű létezésével is azt hirdeti, hogy ennek a világnak eltűnik majd ez az arculata, és, hogy úton vagyunk egy másik világ felé. A második ok, mivelhogy </w:t>
      </w:r>
      <w:r>
        <w:rPr>
          <w:rFonts w:ascii="Times New Roman" w:hAnsi="Times New Roman"/>
          <w:b/>
          <w:i/>
          <w:szCs w:val="24"/>
        </w:rPr>
        <w:t>a Mennyek országának még el kell jönnie</w:t>
      </w:r>
      <w:r>
        <w:rPr>
          <w:rFonts w:ascii="Times New Roman" w:hAnsi="Times New Roman"/>
          <w:szCs w:val="24"/>
        </w:rPr>
        <w:t xml:space="preserve">, be kell teljesednie, hogy elérjen a föld végső határáig, </w:t>
      </w:r>
      <w:r>
        <w:rPr>
          <w:rFonts w:ascii="Times New Roman" w:hAnsi="Times New Roman"/>
          <w:b/>
          <w:i/>
          <w:szCs w:val="24"/>
        </w:rPr>
        <w:t>ezért kellenek olyan személyek, akik egész idejüket arra szentelik</w:t>
      </w:r>
      <w:r>
        <w:rPr>
          <w:rFonts w:ascii="Times New Roman" w:hAnsi="Times New Roman"/>
          <w:szCs w:val="24"/>
        </w:rPr>
        <w:t xml:space="preserve"> és minden erejükkel azon munkálkodnak, hogy eljöjjön ez az ország. Ebben van </w:t>
      </w:r>
      <w:r>
        <w:rPr>
          <w:rFonts w:ascii="Times New Roman" w:hAnsi="Times New Roman"/>
          <w:b/>
          <w:i/>
          <w:szCs w:val="24"/>
        </w:rPr>
        <w:t>a cölibátus missziós és apostoli jellege</w:t>
      </w:r>
      <w:r>
        <w:rPr>
          <w:rFonts w:ascii="Times New Roman" w:hAnsi="Times New Roman"/>
          <w:szCs w:val="24"/>
        </w:rPr>
        <w:t>. (Melléklet 11)</w:t>
      </w:r>
    </w:p>
    <w:p w14:paraId="33FFCB0F" w14:textId="77777777" w:rsidR="0001541D" w:rsidRDefault="0001541D" w:rsidP="0001541D">
      <w:pPr>
        <w:ind w:firstLine="349"/>
        <w:jc w:val="both"/>
        <w:rPr>
          <w:rFonts w:ascii="Times New Roman" w:hAnsi="Times New Roman"/>
          <w:szCs w:val="24"/>
          <w:lang w:eastAsia="en-US"/>
        </w:rPr>
      </w:pPr>
      <w:r>
        <w:rPr>
          <w:rFonts w:ascii="Times New Roman" w:hAnsi="Times New Roman"/>
          <w:szCs w:val="24"/>
        </w:rPr>
        <w:t xml:space="preserve">Ez alapján megállapíthatjuk a cölibátusról, szűzi életformáról, hogy mindez igazán örömteli és </w:t>
      </w:r>
      <w:r>
        <w:rPr>
          <w:rFonts w:ascii="Times New Roman" w:hAnsi="Times New Roman"/>
          <w:b/>
          <w:i/>
          <w:szCs w:val="24"/>
        </w:rPr>
        <w:t>termékeny életállapot</w:t>
      </w:r>
      <w:r>
        <w:rPr>
          <w:rFonts w:ascii="Times New Roman" w:hAnsi="Times New Roman"/>
          <w:szCs w:val="24"/>
        </w:rPr>
        <w:t>. Az ember a szeretetre és a termékenységre lett teremtve. Ez a termékenység mindenekelőtt akkor mutatkozik meg, amikor a papok, szerzetesek Isten igéje által, szeretetük szolgálata által Isten számára fiakat, istengyermekeket hoznak létre. Szent Pál mondta: „</w:t>
      </w:r>
      <w:r>
        <w:rPr>
          <w:rFonts w:ascii="Times New Roman" w:hAnsi="Times New Roman"/>
          <w:i/>
        </w:rPr>
        <w:t>Az evangélium által én adtam nektek életet Krisztus Jézusban.</w:t>
      </w:r>
      <w:r>
        <w:rPr>
          <w:rFonts w:ascii="Times New Roman" w:hAnsi="Times New Roman"/>
          <w:szCs w:val="24"/>
        </w:rPr>
        <w:t>” (1Kor4,15). Szent Pál itt ugyanazt az igét használja, mint amit a földi atyaságra is használnak. (Melléklet 12)</w:t>
      </w:r>
    </w:p>
    <w:p w14:paraId="771DBE0F" w14:textId="77777777" w:rsidR="0001541D" w:rsidRDefault="0001541D" w:rsidP="0001541D">
      <w:pPr>
        <w:ind w:firstLine="349"/>
        <w:jc w:val="both"/>
        <w:rPr>
          <w:rFonts w:ascii="Times New Roman" w:hAnsi="Times New Roman"/>
        </w:rPr>
      </w:pPr>
      <w:r>
        <w:rPr>
          <w:rFonts w:ascii="Times New Roman" w:hAnsi="Times New Roman"/>
          <w:szCs w:val="24"/>
        </w:rPr>
        <w:t xml:space="preserve">Végül még érdemes megállnunk mindannál, amit az 1Kor levélben olvasunk (1Kor 7,1-2.7.17.32-35). </w:t>
      </w:r>
      <w:r>
        <w:rPr>
          <w:rFonts w:ascii="Times New Roman" w:hAnsi="Times New Roman"/>
        </w:rPr>
        <w:t xml:space="preserve">Azt mondja Szent Pál, hogy ez az életállapot, nem csak az Isten országáért létezik, nem csak egy bizonyos esetre érvényes, hanem egy személyre vonatkozik. Azt mondja, hogy ennek az életállapotnak a végpontja és a </w:t>
      </w:r>
      <w:r>
        <w:rPr>
          <w:rFonts w:ascii="Times New Roman" w:hAnsi="Times New Roman"/>
          <w:b/>
          <w:i/>
        </w:rPr>
        <w:t>célja nem más, mint az Úrral való szeretetkapcsolat</w:t>
      </w:r>
      <w:r>
        <w:rPr>
          <w:rFonts w:ascii="Times New Roman" w:hAnsi="Times New Roman"/>
        </w:rPr>
        <w:t>. Aki nem házasodik meg, az az Úrnak a dolgaival törődik. Ez azt jelenti, hogy a cölibátus és a megszentelt szüzesség nem a házasságról való lemondást jelentik, hanem egyfajta házasságot jelentenek. Azt, hogy valami házassághoz, jegyességhez hasonló kapcsolatba lép az ember Jézussal.</w:t>
      </w:r>
    </w:p>
    <w:p w14:paraId="4B114DD1" w14:textId="77777777" w:rsidR="0001541D" w:rsidRDefault="0001541D" w:rsidP="0001541D">
      <w:pPr>
        <w:ind w:firstLine="349"/>
        <w:jc w:val="both"/>
        <w:rPr>
          <w:rFonts w:ascii="Times New Roman" w:hAnsi="Times New Roman"/>
        </w:rPr>
      </w:pPr>
      <w:r>
        <w:rPr>
          <w:rFonts w:ascii="Times New Roman" w:hAnsi="Times New Roman"/>
        </w:rPr>
        <w:t xml:space="preserve">A </w:t>
      </w:r>
      <w:r>
        <w:rPr>
          <w:rFonts w:ascii="Times New Roman" w:hAnsi="Times New Roman"/>
          <w:b/>
          <w:i/>
        </w:rPr>
        <w:t>szüzesség ajándék és titok: karizma</w:t>
      </w:r>
      <w:r>
        <w:rPr>
          <w:rFonts w:ascii="Times New Roman" w:hAnsi="Times New Roman"/>
        </w:rPr>
        <w:t>. Nem magunkért, hanem másokért kaptuk, szolgálatra, ajándékba. Fontos tudatában lennünk, hogy mindez nem annyira áldozat a mi részünkről, hanem ajándék, amelyet szabadon, örömmel megélhetünk. Nyilván, ettől még ehhez az ajándékhoz való hűségnek ára van, de a házastársi hűségnek is ugyan úgy megvan az ára, küzdelme.</w:t>
      </w:r>
    </w:p>
    <w:p w14:paraId="71E33B3E" w14:textId="77777777" w:rsidR="0001541D" w:rsidRDefault="0001541D" w:rsidP="0001541D">
      <w:pPr>
        <w:numPr>
          <w:ilvl w:val="0"/>
          <w:numId w:val="6"/>
        </w:numPr>
        <w:ind w:left="0" w:firstLine="360"/>
        <w:jc w:val="both"/>
        <w:rPr>
          <w:rFonts w:ascii="Times New Roman" w:eastAsia="Noto Sans CJK SC Regular" w:hAnsi="Times New Roman"/>
          <w:kern w:val="2"/>
          <w:szCs w:val="24"/>
          <w:lang w:eastAsia="zh-CN" w:bidi="hi-IN"/>
        </w:rPr>
      </w:pPr>
      <w:r>
        <w:rPr>
          <w:rFonts w:ascii="Times New Roman" w:eastAsia="Noto Sans CJK SC Regular" w:hAnsi="Times New Roman"/>
          <w:b/>
          <w:kern w:val="2"/>
          <w:szCs w:val="24"/>
          <w:lang w:eastAsia="zh-CN" w:bidi="hi-IN"/>
        </w:rPr>
        <w:t>Az Istennek szentelt élet sokszínűsége:</w:t>
      </w:r>
      <w:r>
        <w:rPr>
          <w:rFonts w:ascii="Times New Roman" w:eastAsia="Noto Sans CJK SC Regular" w:hAnsi="Times New Roman"/>
          <w:kern w:val="2"/>
          <w:szCs w:val="24"/>
          <w:lang w:eastAsia="zh-CN" w:bidi="hi-IN"/>
        </w:rPr>
        <w:t xml:space="preserve"> a megszentelt élet hivatását nagyon sokféle módon meg lehet élni. Nem csak azért, mert a vicc szerint az egyik dolog, amit az Isten sem tud, hogy hányféle női kongregáció létezik </w:t>
      </w:r>
      <w:r>
        <w:rPr>
          <w:rFonts w:ascii="Times New Roman" w:eastAsia="Noto Sans CJK SC Regular" w:hAnsi="Times New Roman"/>
          <w:kern w:val="2"/>
          <w:szCs w:val="24"/>
          <w:lang w:eastAsia="zh-CN" w:bidi="hi-IN"/>
        </w:rPr>
        <w:sym w:font="Wingdings" w:char="F04A"/>
      </w:r>
      <w:r>
        <w:rPr>
          <w:rFonts w:ascii="Times New Roman" w:eastAsia="Noto Sans CJK SC Regular" w:hAnsi="Times New Roman"/>
          <w:kern w:val="2"/>
          <w:szCs w:val="24"/>
          <w:lang w:eastAsia="zh-CN" w:bidi="hi-IN"/>
        </w:rPr>
        <w:t xml:space="preserve">, hanem főleg azért, mert nagyon gazdag a Szentlélek működése ezen a területen, olyannyira, hogy az egyházjog is alig bírja követni </w:t>
      </w:r>
      <w:r>
        <w:rPr>
          <w:rFonts w:ascii="Times New Roman" w:eastAsia="Noto Sans CJK SC Regular" w:hAnsi="Times New Roman"/>
          <w:kern w:val="2"/>
          <w:szCs w:val="24"/>
          <w:lang w:eastAsia="zh-CN" w:bidi="hi-IN"/>
        </w:rPr>
        <w:sym w:font="Wingdings" w:char="F04A"/>
      </w:r>
      <w:r>
        <w:rPr>
          <w:rFonts w:ascii="Times New Roman" w:eastAsia="Noto Sans CJK SC Regular" w:hAnsi="Times New Roman"/>
          <w:kern w:val="2"/>
          <w:szCs w:val="24"/>
          <w:lang w:eastAsia="zh-CN" w:bidi="hi-IN"/>
        </w:rPr>
        <w:t>.</w:t>
      </w:r>
    </w:p>
    <w:p w14:paraId="35649E14" w14:textId="77777777" w:rsidR="0001541D" w:rsidRDefault="0001541D" w:rsidP="0001541D">
      <w:pPr>
        <w:ind w:firstLine="360"/>
        <w:jc w:val="both"/>
        <w:rPr>
          <w:rFonts w:ascii="Times New Roman" w:eastAsia="Times New Roman" w:hAnsi="Times New Roman"/>
          <w:kern w:val="2"/>
          <w:szCs w:val="24"/>
          <w:lang w:eastAsia="fr-FR" w:bidi="hi-IN"/>
        </w:rPr>
      </w:pPr>
      <w:r>
        <w:rPr>
          <w:rFonts w:ascii="Times New Roman" w:eastAsia="Noto Sans CJK SC Regular" w:hAnsi="Times New Roman"/>
          <w:kern w:val="2"/>
          <w:szCs w:val="24"/>
          <w:lang w:eastAsia="zh-CN" w:bidi="hi-IN"/>
        </w:rPr>
        <w:t xml:space="preserve">Alapvetően megkülönböztethetjük ezen a területen azokat a rendeket, szerzeteseket, Istennek szentelt életformákat, akik </w:t>
      </w:r>
      <w:r>
        <w:rPr>
          <w:rFonts w:ascii="Times New Roman" w:eastAsia="Noto Sans CJK SC Regular" w:hAnsi="Times New Roman"/>
          <w:b/>
          <w:i/>
          <w:kern w:val="2"/>
          <w:szCs w:val="24"/>
          <w:lang w:eastAsia="zh-CN" w:bidi="hi-IN"/>
        </w:rPr>
        <w:t>közvetlenül az Isten-kapcsolat</w:t>
      </w:r>
      <w:r>
        <w:rPr>
          <w:rFonts w:ascii="Times New Roman" w:eastAsia="Noto Sans CJK SC Regular" w:hAnsi="Times New Roman"/>
          <w:kern w:val="2"/>
          <w:szCs w:val="24"/>
          <w:lang w:eastAsia="zh-CN" w:bidi="hi-IN"/>
        </w:rPr>
        <w:t xml:space="preserve">, Isten-dicséret a hivatásuk: ezek </w:t>
      </w:r>
      <w:r>
        <w:rPr>
          <w:rFonts w:ascii="Times New Roman" w:eastAsia="Noto Sans CJK SC Regular" w:hAnsi="Times New Roman"/>
          <w:b/>
          <w:i/>
          <w:kern w:val="2"/>
          <w:szCs w:val="24"/>
          <w:lang w:eastAsia="zh-CN" w:bidi="hi-IN"/>
        </w:rPr>
        <w:t>a szemlélődő, kontemplatív közösségek</w:t>
      </w:r>
      <w:r>
        <w:rPr>
          <w:rFonts w:ascii="Times New Roman" w:eastAsia="Noto Sans CJK SC Regular" w:hAnsi="Times New Roman"/>
          <w:kern w:val="2"/>
          <w:szCs w:val="24"/>
          <w:lang w:eastAsia="zh-CN" w:bidi="hi-IN"/>
        </w:rPr>
        <w:t xml:space="preserve">, melyek általában az első sivatagi remetékre vezetik vissza gyökereiket (bencések, ciszterciek, szemlélődő kármeliták), </w:t>
      </w:r>
      <w:r>
        <w:rPr>
          <w:rFonts w:ascii="Times New Roman" w:eastAsia="Noto Sans CJK SC Regular" w:hAnsi="Times New Roman"/>
          <w:b/>
          <w:i/>
          <w:kern w:val="2"/>
          <w:szCs w:val="24"/>
          <w:lang w:eastAsia="zh-CN" w:bidi="hi-IN"/>
        </w:rPr>
        <w:t>és az aktív, apostoli közösségeket</w:t>
      </w:r>
      <w:r>
        <w:rPr>
          <w:rFonts w:ascii="Times New Roman" w:eastAsia="Noto Sans CJK SC Regular" w:hAnsi="Times New Roman"/>
          <w:kern w:val="2"/>
          <w:szCs w:val="24"/>
          <w:lang w:eastAsia="zh-CN" w:bidi="hi-IN"/>
        </w:rPr>
        <w:t xml:space="preserve">, amelyek emberek szolgálatán keresztül szolgálják Istent (tanító rendek: Piaristák, Domonkosok, Mária Iskolatestvérek…; kolduló rendek: ferencesek; ápoló rendek: kamiliánusok, alexiánusok, betegápoló irgalmas rend, Assisi Szent Ferenc Leányai; neveléssel foglalkozók: szaléziek stb….) (Melléklet 13) </w:t>
      </w:r>
    </w:p>
    <w:p w14:paraId="7011361C" w14:textId="77777777" w:rsidR="0001541D" w:rsidRDefault="0001541D" w:rsidP="0001541D">
      <w:pPr>
        <w:jc w:val="both"/>
        <w:rPr>
          <w:rFonts w:ascii="Times New Roman" w:eastAsia="Times New Roman" w:hAnsi="Times New Roman"/>
          <w:b/>
          <w:szCs w:val="24"/>
          <w:lang w:eastAsia="fr-FR"/>
        </w:rPr>
      </w:pPr>
      <w:r>
        <w:rPr>
          <w:rFonts w:ascii="Times New Roman" w:eastAsia="Times New Roman" w:hAnsi="Times New Roman"/>
          <w:szCs w:val="24"/>
          <w:lang w:eastAsia="fr-FR"/>
        </w:rPr>
        <w:tab/>
      </w:r>
      <w:r>
        <w:rPr>
          <w:rFonts w:ascii="Times New Roman" w:eastAsia="Times New Roman" w:hAnsi="Times New Roman"/>
          <w:b/>
          <w:szCs w:val="24"/>
          <w:lang w:eastAsia="fr-FR"/>
        </w:rPr>
        <w:t>Konklúzió</w:t>
      </w:r>
    </w:p>
    <w:p w14:paraId="5F55CFFF" w14:textId="77777777" w:rsidR="0001541D" w:rsidRDefault="0001541D" w:rsidP="0001541D">
      <w:pPr>
        <w:jc w:val="both"/>
        <w:rPr>
          <w:rFonts w:ascii="Times New Roman" w:eastAsia="Times New Roman" w:hAnsi="Times New Roman"/>
          <w:szCs w:val="24"/>
          <w:lang w:eastAsia="fr-FR"/>
        </w:rPr>
      </w:pPr>
      <w:r>
        <w:rPr>
          <w:rFonts w:ascii="Times New Roman" w:eastAsia="Times New Roman" w:hAnsi="Times New Roman"/>
          <w:szCs w:val="24"/>
          <w:lang w:eastAsia="fr-FR"/>
        </w:rPr>
        <w:lastRenderedPageBreak/>
        <w:tab/>
        <w:t>Bizonyos, hogy a Szentlélek nagyon gazdagon ajándékozza a különböző Istennek szentelt hivatásokat és régi vagy új formákban, közösségekben, gondoskodik róla, hogy Isten országa növekedjék. Imádkozhatunk és bízhatunk a Szentlélekben, hogy segít megtalálni kinek-kinek a sajátos helyét, ahol ajándék lehet és beteljesítheti mindazt, amire Isten meghívta. Imádkozzunk a papokért és szerzetesekért, hogy tudjanak hűséges, hiteles és örömteli testvéreink, pásztoraink lenni, hogy örömmel kövessék Jézus hívását azok, akik az Istennek szentelt élet hivatásának ajándékát kapták.</w:t>
      </w:r>
    </w:p>
    <w:p w14:paraId="7A196557" w14:textId="77777777" w:rsidR="0001541D" w:rsidRDefault="0001541D" w:rsidP="0001541D">
      <w:pPr>
        <w:rPr>
          <w:rFonts w:ascii="Times New Roman" w:eastAsia="Times New Roman" w:hAnsi="Times New Roman"/>
          <w:szCs w:val="24"/>
          <w:lang w:eastAsia="fr-FR"/>
        </w:rPr>
      </w:pPr>
      <w:r>
        <w:rPr>
          <w:rFonts w:ascii="Times New Roman" w:eastAsia="Times New Roman" w:hAnsi="Times New Roman"/>
          <w:szCs w:val="24"/>
          <w:lang w:eastAsia="fr-FR"/>
        </w:rPr>
        <w:br w:type="page"/>
      </w:r>
    </w:p>
    <w:p w14:paraId="3B51B68A" w14:textId="77777777" w:rsidR="0001541D" w:rsidRDefault="0001541D" w:rsidP="0001541D">
      <w:pPr>
        <w:jc w:val="center"/>
        <w:rPr>
          <w:rFonts w:ascii="Times New Roman" w:eastAsia="Droid Sans Fallback" w:hAnsi="Times New Roman"/>
          <w:b/>
          <w:color w:val="00000A"/>
          <w:szCs w:val="24"/>
          <w:lang w:eastAsia="en-US"/>
        </w:rPr>
      </w:pPr>
      <w:r>
        <w:rPr>
          <w:rFonts w:ascii="Times New Roman" w:hAnsi="Times New Roman"/>
          <w:b/>
          <w:szCs w:val="24"/>
        </w:rPr>
        <w:lastRenderedPageBreak/>
        <w:t>Mellékletek az II. előadáshoz</w:t>
      </w:r>
    </w:p>
    <w:p w14:paraId="48D49064" w14:textId="77777777" w:rsidR="0001541D" w:rsidRDefault="0001541D" w:rsidP="0001541D">
      <w:pPr>
        <w:jc w:val="both"/>
        <w:rPr>
          <w:rFonts w:ascii="Times New Roman" w:hAnsi="Times New Roman"/>
          <w:b/>
          <w:szCs w:val="24"/>
        </w:rPr>
      </w:pPr>
    </w:p>
    <w:p w14:paraId="1DB43861" w14:textId="77777777" w:rsidR="0001541D" w:rsidRDefault="0001541D" w:rsidP="0001541D">
      <w:pPr>
        <w:jc w:val="both"/>
        <w:rPr>
          <w:rFonts w:ascii="Times New Roman" w:hAnsi="Times New Roman"/>
          <w:b/>
          <w:szCs w:val="24"/>
        </w:rPr>
      </w:pPr>
      <w:r>
        <w:rPr>
          <w:rFonts w:ascii="Times New Roman" w:hAnsi="Times New Roman"/>
          <w:b/>
          <w:szCs w:val="24"/>
        </w:rPr>
        <w:t>Melléklet 1</w:t>
      </w:r>
    </w:p>
    <w:p w14:paraId="25E391DE" w14:textId="77777777" w:rsidR="0001541D" w:rsidRDefault="0001541D" w:rsidP="0001541D">
      <w:pPr>
        <w:jc w:val="both"/>
        <w:rPr>
          <w:rFonts w:ascii="Times New Roman" w:hAnsi="Times New Roman"/>
          <w:b/>
          <w:i/>
          <w:szCs w:val="24"/>
        </w:rPr>
      </w:pPr>
    </w:p>
    <w:p w14:paraId="265FC712" w14:textId="77777777" w:rsidR="0001541D" w:rsidRDefault="0001541D" w:rsidP="0001541D">
      <w:pPr>
        <w:ind w:firstLine="360"/>
        <w:jc w:val="both"/>
        <w:rPr>
          <w:rFonts w:ascii="Times New Roman" w:hAnsi="Times New Roman"/>
          <w:szCs w:val="24"/>
        </w:rPr>
      </w:pPr>
      <w:r>
        <w:rPr>
          <w:rFonts w:ascii="Times New Roman" w:hAnsi="Times New Roman"/>
          <w:szCs w:val="24"/>
        </w:rPr>
        <w:t>Richard Rohr nagyon jól fogalmaz ezzel kapcsolatban: „A kiválasztottság nem azt jelenti, hogy Isten bárkit jobban szeret, vagy, hogy bárki értékesebb a többieknél. Az isteni kiválasztásnak a célja, hogy hírül adja mindenki más kiválasztottságát! […] Az elv a következő: csak olyan mértékben tudunk átalakítani másokat, amennyire mi magunk átalakultunk. Csak olyan messzire tudunk vezetni másokat, ameddig mi magunk jutottunk. Csak akkor vagyunk képesek a másik ember tudtára adni vagy megerősíteni benne, hogy jó és különleges, ha mi magunk megingathatatlanul tudjuk ezt.” (R</w:t>
      </w:r>
      <w:r>
        <w:rPr>
          <w:rFonts w:ascii="Times New Roman" w:hAnsi="Times New Roman"/>
          <w:i/>
          <w:szCs w:val="24"/>
        </w:rPr>
        <w:t>. Rohr, Rejtett dolgok, Ursus Libris, 2010, pp. 67-68.</w:t>
      </w:r>
      <w:r>
        <w:rPr>
          <w:rFonts w:ascii="Times New Roman" w:hAnsi="Times New Roman"/>
          <w:szCs w:val="24"/>
        </w:rPr>
        <w:t>)</w:t>
      </w:r>
    </w:p>
    <w:p w14:paraId="4364B3B6" w14:textId="77777777" w:rsidR="0001541D" w:rsidRDefault="0001541D" w:rsidP="0001541D">
      <w:pPr>
        <w:jc w:val="both"/>
        <w:rPr>
          <w:rFonts w:ascii="Times New Roman" w:hAnsi="Times New Roman"/>
          <w:szCs w:val="24"/>
        </w:rPr>
      </w:pPr>
    </w:p>
    <w:p w14:paraId="094F3379" w14:textId="77777777" w:rsidR="0001541D" w:rsidRDefault="0001541D" w:rsidP="0001541D">
      <w:pPr>
        <w:jc w:val="both"/>
        <w:rPr>
          <w:rFonts w:ascii="Times New Roman" w:hAnsi="Times New Roman"/>
          <w:b/>
          <w:szCs w:val="24"/>
        </w:rPr>
      </w:pPr>
      <w:r>
        <w:rPr>
          <w:rFonts w:ascii="Times New Roman" w:hAnsi="Times New Roman"/>
          <w:b/>
          <w:szCs w:val="24"/>
        </w:rPr>
        <w:t>Melléklet 2</w:t>
      </w:r>
    </w:p>
    <w:p w14:paraId="3E766114" w14:textId="77777777" w:rsidR="0001541D" w:rsidRDefault="0001541D" w:rsidP="0001541D">
      <w:pPr>
        <w:jc w:val="both"/>
        <w:rPr>
          <w:rFonts w:ascii="Times New Roman" w:hAnsi="Times New Roman"/>
          <w:b/>
          <w:szCs w:val="24"/>
        </w:rPr>
      </w:pPr>
    </w:p>
    <w:p w14:paraId="5E7717FA" w14:textId="77777777" w:rsidR="0001541D" w:rsidRDefault="0001541D" w:rsidP="0001541D">
      <w:pPr>
        <w:ind w:firstLine="360"/>
        <w:jc w:val="both"/>
        <w:rPr>
          <w:rFonts w:ascii="Times New Roman" w:hAnsi="Times New Roman"/>
          <w:szCs w:val="24"/>
        </w:rPr>
      </w:pPr>
      <w:r>
        <w:rPr>
          <w:rFonts w:ascii="Times New Roman" w:hAnsi="Times New Roman"/>
          <w:szCs w:val="24"/>
        </w:rPr>
        <w:t>Ott kell közvetíteni, ahol a közvetlen kapcsolat még nem megy. A közvetítés azért is kell, hogy helyreállítsa, megújítsa, elmélyítse az egységet, amely a bűn következtével megszakadt (önmagunkkal, egymással és Istennel). Amikor Jézus Isten országát hirdeti, akkor erről a teljes egységről beszél, ahol megvalósul a szentháromságos szeretet egymás között és Istennel. Azért jött, azért halt meg és támadt föl, hogy Isten szétszóródott népét egybegyűjtse. Minden szétszóródásból, egység-hiányból vissza akar hozni, mindenhová hidat akar építeni. Az emberek kezdettől fogva érezték, hogy az egység hiányának helyreállítása, az Istennel való kiengesztelődés áldozattal jár. Valahogy egészen oda kellene adniuk magunkat Istennek, ahhoz, hogy újra egységben lehessenek Vele. Ezért áldozatokat ajánlottak föl, hogy ezt a vágyukat kifejezzék. Jézus saját maga lett egészen tiszta, tökéletes áldozattá, ajándékká értünk, hogy Őbenne egészen megtisztuljunk és Istenéi lehessünk. A kereszten valódi híd lett értünk. Elment értünk a legmesszebbre, hogy mindenkinek lehetősége legyen Istenhez visszatérni. Ő, mint Isten, emberségében megélte értünk az Istentől való elhagyatottságot is („Istenem, Istenem, miért hagytál el engem!?” Mk 15,34), hogy aki egészen távol került Istentől, az is tudja, hogy már ott van vele Isten. Jézusban Isten elment oda, ahol nincs Isten, hogy ezentúl mindenki egységben lehessen Vele és egymással. A híd valóban elér a lehető legmesszebbig. (</w:t>
      </w:r>
      <w:r>
        <w:rPr>
          <w:rFonts w:ascii="Times New Roman" w:hAnsi="Times New Roman"/>
          <w:i/>
          <w:szCs w:val="24"/>
        </w:rPr>
        <w:t>Áron atya</w:t>
      </w:r>
      <w:r>
        <w:rPr>
          <w:rFonts w:ascii="Times New Roman" w:hAnsi="Times New Roman"/>
          <w:szCs w:val="24"/>
        </w:rPr>
        <w:t>)</w:t>
      </w:r>
    </w:p>
    <w:p w14:paraId="19DFB840" w14:textId="77777777" w:rsidR="0001541D" w:rsidRDefault="0001541D" w:rsidP="0001541D">
      <w:pPr>
        <w:jc w:val="both"/>
        <w:rPr>
          <w:rFonts w:ascii="Times New Roman" w:hAnsi="Times New Roman"/>
          <w:szCs w:val="24"/>
        </w:rPr>
      </w:pPr>
    </w:p>
    <w:p w14:paraId="36AC2E57" w14:textId="77777777" w:rsidR="0001541D" w:rsidRDefault="0001541D" w:rsidP="0001541D">
      <w:pPr>
        <w:jc w:val="both"/>
        <w:rPr>
          <w:rFonts w:ascii="Times New Roman" w:hAnsi="Times New Roman"/>
          <w:b/>
          <w:szCs w:val="24"/>
        </w:rPr>
      </w:pPr>
      <w:r>
        <w:rPr>
          <w:rFonts w:ascii="Times New Roman" w:hAnsi="Times New Roman"/>
          <w:b/>
          <w:szCs w:val="24"/>
        </w:rPr>
        <w:t>Melléklet 3</w:t>
      </w:r>
    </w:p>
    <w:p w14:paraId="067A9733" w14:textId="77777777" w:rsidR="0001541D" w:rsidRDefault="0001541D" w:rsidP="0001541D">
      <w:pPr>
        <w:jc w:val="both"/>
        <w:rPr>
          <w:rFonts w:ascii="Times New Roman" w:hAnsi="Times New Roman"/>
          <w:b/>
          <w:i/>
          <w:szCs w:val="24"/>
        </w:rPr>
      </w:pPr>
    </w:p>
    <w:p w14:paraId="28073FF8" w14:textId="77777777" w:rsidR="0001541D" w:rsidRDefault="0001541D" w:rsidP="0001541D">
      <w:pPr>
        <w:ind w:firstLine="708"/>
        <w:jc w:val="both"/>
        <w:rPr>
          <w:rFonts w:ascii="Times New Roman" w:hAnsi="Times New Roman"/>
          <w:szCs w:val="24"/>
        </w:rPr>
      </w:pPr>
      <w:r>
        <w:rPr>
          <w:rFonts w:ascii="Times New Roman" w:hAnsi="Times New Roman"/>
          <w:szCs w:val="24"/>
        </w:rPr>
        <w:t xml:space="preserve">Az „eszköz okság” – </w:t>
      </w:r>
      <w:r>
        <w:rPr>
          <w:rFonts w:ascii="Times New Roman" w:hAnsi="Times New Roman"/>
          <w:i/>
          <w:szCs w:val="24"/>
        </w:rPr>
        <w:t>causa instrumentalis</w:t>
      </w:r>
      <w:r>
        <w:rPr>
          <w:rFonts w:ascii="Times New Roman" w:hAnsi="Times New Roman"/>
          <w:szCs w:val="24"/>
        </w:rPr>
        <w:t xml:space="preserve"> – segít megérteni a szentségi, papi közvetítést.</w:t>
      </w:r>
    </w:p>
    <w:p w14:paraId="392DC8AA" w14:textId="77777777" w:rsidR="0001541D" w:rsidRDefault="0001541D" w:rsidP="0001541D">
      <w:pPr>
        <w:ind w:firstLine="708"/>
        <w:jc w:val="both"/>
        <w:rPr>
          <w:rFonts w:ascii="Times New Roman" w:hAnsi="Times New Roman"/>
          <w:szCs w:val="24"/>
        </w:rPr>
      </w:pPr>
      <w:r>
        <w:rPr>
          <w:rFonts w:ascii="Times New Roman" w:hAnsi="Times New Roman"/>
          <w:szCs w:val="24"/>
        </w:rPr>
        <w:t>Hétköznapi értelemben az „organon” vagy „instrumentum”, eszköz szó egy olyan dolgot jelent, amit valamely célra fölhasználunk. Pl. egy toll, hogy írjak vele. Aquinoi Szent Tamás szerint két módon lehet tevékenykedni ahhoz, hogy egy dolog valamely eredményt elérjen. Vagy önmaga által cselekszik egy dolog, vagy eszközként cselekszik. Ez utóbbi, az eszközként cselekvés azt jelenti, hogy úgy alakít, mozgat valamit, hogy közben őt is valaki más mozgatja. Egy eszköznek egyetlen működésében két cselekvést fedezhetünk föl: egyet, amely az eszköz sajátja és egyet, amelyet az őt mozgató cselekvő visz végbe. Egyetlen egy műről van szó, amelyben ez a kétféle cselekvés egymáshoz rendeződik. Pl. A toll nyomot hagy a papíron. A toll cselekszik önmagától, mert nyomot hagy a papíron és cselekszik miattam, mert én mozgatom és nyomom a papírra, de mindez egyetlen elválaszthatatlan mű. Én írok, de a toll is ír, amikor a tollal írok. 100% én, 100% toll. Egyszerre igaz, hogy az eszköz csak azért képes valamire, mert valaki más mozgatja (egyébként nem volna eszköz), és igaz az is, hogy az eszköz a maga módján, a maga sajátos formájának megfelelően hozzátesz valamit a fő cselekvő-mozgató által akart eredményhez (egyébként nem volna hasznos eszköz).  Valamiképpen így működik Isten, Krisztus emberségén keresztül és ebben részesíti különös módon a papokat. Mindebből nagyon sok minden következik. Egyrészt, hogy a papok valóban Istent közvetítik (</w:t>
      </w:r>
      <w:r>
        <w:rPr>
          <w:rFonts w:ascii="Times New Roman" w:hAnsi="Times New Roman"/>
          <w:i/>
          <w:szCs w:val="24"/>
        </w:rPr>
        <w:t>a toll azt írja, amit írnak vele</w:t>
      </w:r>
      <w:r>
        <w:rPr>
          <w:rFonts w:ascii="Times New Roman" w:hAnsi="Times New Roman"/>
          <w:szCs w:val="24"/>
        </w:rPr>
        <w:t>). A papok jelenléte különös módon Jézus jelenléte. Arra vannak meghívva, hogy legyenek Jézus kezei, hangja, szíve a többi ember számára (vö. ppt. a papság évére). Valóban úgy kell jelen lennie, és tennie mindent, mint maga a Jó Pásztor, azzal a szeretettel, azzal a vezető, terelgető gondoskodással, azzal az egységet segítő tekintéllyel, és a szentségek szolgálatának hatalmával. Ugyanakkor benne van ebben a papok embersége, egyénisége (a toll úgy fog, amilyen a vége, vastag, vagy vékony, ilyen, vagy olyan színű, többé-kevésbé kopott…), kinek-kinek a saját emberi karaktere, és Isten 100%-ban így használja őket. (Természetesen ez nem jelenti azt, hogy ne kellene mindent megtennünk azért, hogy emberként a lehető legalkalmasabb eszközökké váljunk.) (</w:t>
      </w:r>
      <w:r>
        <w:rPr>
          <w:rFonts w:ascii="Times New Roman" w:hAnsi="Times New Roman"/>
          <w:i/>
          <w:szCs w:val="24"/>
        </w:rPr>
        <w:t>Áron atya</w:t>
      </w:r>
      <w:r>
        <w:rPr>
          <w:rFonts w:ascii="Times New Roman" w:hAnsi="Times New Roman"/>
          <w:szCs w:val="24"/>
        </w:rPr>
        <w:t>)</w:t>
      </w:r>
    </w:p>
    <w:p w14:paraId="2C77E4BF" w14:textId="77777777" w:rsidR="0001541D" w:rsidRDefault="0001541D" w:rsidP="0001541D">
      <w:pPr>
        <w:ind w:firstLine="708"/>
        <w:jc w:val="both"/>
        <w:rPr>
          <w:rFonts w:ascii="Times New Roman" w:hAnsi="Times New Roman"/>
          <w:szCs w:val="24"/>
        </w:rPr>
      </w:pPr>
    </w:p>
    <w:p w14:paraId="0E8F35B4" w14:textId="77777777" w:rsidR="0001541D" w:rsidRDefault="0001541D" w:rsidP="0001541D">
      <w:pPr>
        <w:jc w:val="both"/>
        <w:rPr>
          <w:rFonts w:ascii="Times New Roman" w:hAnsi="Times New Roman"/>
          <w:b/>
          <w:szCs w:val="24"/>
        </w:rPr>
      </w:pPr>
      <w:r>
        <w:rPr>
          <w:rFonts w:ascii="Times New Roman" w:hAnsi="Times New Roman"/>
          <w:b/>
          <w:szCs w:val="24"/>
        </w:rPr>
        <w:t>Melléklet 4</w:t>
      </w:r>
    </w:p>
    <w:p w14:paraId="270BE45A" w14:textId="77777777" w:rsidR="0001541D" w:rsidRDefault="0001541D" w:rsidP="0001541D">
      <w:pPr>
        <w:jc w:val="both"/>
        <w:rPr>
          <w:rFonts w:ascii="Times New Roman" w:hAnsi="Times New Roman"/>
          <w:b/>
          <w:szCs w:val="24"/>
        </w:rPr>
      </w:pPr>
    </w:p>
    <w:p w14:paraId="0E441FBF" w14:textId="77777777" w:rsidR="0001541D" w:rsidRDefault="0001541D" w:rsidP="0001541D">
      <w:pPr>
        <w:ind w:firstLine="360"/>
        <w:jc w:val="both"/>
        <w:rPr>
          <w:rFonts w:ascii="Times New Roman" w:hAnsi="Times New Roman"/>
          <w:szCs w:val="24"/>
        </w:rPr>
      </w:pPr>
      <w:r>
        <w:rPr>
          <w:rFonts w:ascii="Times New Roman" w:hAnsi="Times New Roman"/>
          <w:szCs w:val="24"/>
        </w:rPr>
        <w:lastRenderedPageBreak/>
        <w:t>Ezért nagyon fontos legyőznünk az aktivizmus kísértését, hogy csak beszélünk, tevékenykedünk, de elmarad az élő együttlét Jézussal, jelenlétében a töltődés. Alapvetően fontos, mindhárom szolgálattal kapcsolatban, hogy a pap akkor tud jól pap lenni, ha teljes mértékben éli a keresztségét. A papszentelés ajándéka, szolgálata mindenben a keresztségben kapott küldetésünkre, hivatásunkra épül. Attól, hogy pap lesz valaki, nem hagyhatja el az imát, a töltődést, a szentségekkel való táplálkozást, gyónást, közösségi töltődést stb.</w:t>
      </w:r>
    </w:p>
    <w:p w14:paraId="6682AE10" w14:textId="77777777" w:rsidR="0001541D" w:rsidRDefault="0001541D" w:rsidP="0001541D">
      <w:pPr>
        <w:ind w:firstLine="360"/>
        <w:jc w:val="both"/>
        <w:rPr>
          <w:rFonts w:ascii="Times New Roman" w:hAnsi="Times New Roman"/>
          <w:szCs w:val="24"/>
        </w:rPr>
      </w:pPr>
      <w:r>
        <w:rPr>
          <w:rFonts w:ascii="Times New Roman" w:hAnsi="Times New Roman"/>
          <w:szCs w:val="24"/>
        </w:rPr>
        <w:t>(Áron atya)</w:t>
      </w:r>
    </w:p>
    <w:p w14:paraId="3E5C872F" w14:textId="77777777" w:rsidR="0001541D" w:rsidRDefault="0001541D" w:rsidP="0001541D">
      <w:pPr>
        <w:jc w:val="both"/>
        <w:rPr>
          <w:rFonts w:ascii="Times New Roman" w:hAnsi="Times New Roman"/>
          <w:szCs w:val="24"/>
        </w:rPr>
      </w:pPr>
    </w:p>
    <w:p w14:paraId="7EBAFB13" w14:textId="77777777" w:rsidR="0001541D" w:rsidRDefault="0001541D" w:rsidP="0001541D">
      <w:pPr>
        <w:jc w:val="both"/>
        <w:rPr>
          <w:rFonts w:ascii="Times New Roman" w:hAnsi="Times New Roman"/>
          <w:b/>
          <w:szCs w:val="24"/>
        </w:rPr>
      </w:pPr>
      <w:r>
        <w:rPr>
          <w:rFonts w:ascii="Times New Roman" w:hAnsi="Times New Roman"/>
          <w:b/>
          <w:szCs w:val="24"/>
        </w:rPr>
        <w:t>Melléklet 5</w:t>
      </w:r>
    </w:p>
    <w:p w14:paraId="663F0268" w14:textId="77777777" w:rsidR="0001541D" w:rsidRDefault="0001541D" w:rsidP="0001541D">
      <w:pPr>
        <w:jc w:val="both"/>
        <w:rPr>
          <w:rFonts w:ascii="Times New Roman" w:hAnsi="Times New Roman"/>
          <w:b/>
          <w:szCs w:val="24"/>
        </w:rPr>
      </w:pPr>
    </w:p>
    <w:p w14:paraId="1A4C4F63" w14:textId="77777777" w:rsidR="0001541D" w:rsidRDefault="0001541D" w:rsidP="0001541D">
      <w:pPr>
        <w:jc w:val="both"/>
        <w:rPr>
          <w:rFonts w:ascii="Times New Roman" w:hAnsi="Times New Roman"/>
          <w:szCs w:val="24"/>
        </w:rPr>
      </w:pPr>
      <w:r>
        <w:rPr>
          <w:rFonts w:ascii="Times New Roman" w:hAnsi="Times New Roman"/>
          <w:szCs w:val="24"/>
        </w:rPr>
        <w:t>„Mintha azt mondaná az Úr: ha szeretsz engem, akkor ne a saját érdeked szerint legeltesd a nyájat, legeltesd őket, tudva, hogy ők az enyémek és nem mint a tieidet. Amikor legelteted őket, keresd az én dicsőségemet és ne a tieded, igyekezz az én országomat megvalósítani és ne a tieded, keresd az én érdekeimet és ne a tiedet, ha nem akarsz azok közé számíttatni, akik önmagukat szerették és ezért mindazon bűnökbe estek melyek az önszeretet következményei” (Szt. Ágoston).</w:t>
      </w:r>
    </w:p>
    <w:p w14:paraId="7C8E4940" w14:textId="77777777" w:rsidR="0001541D" w:rsidRDefault="0001541D" w:rsidP="0001541D">
      <w:pPr>
        <w:jc w:val="both"/>
        <w:rPr>
          <w:rFonts w:ascii="Times New Roman" w:hAnsi="Times New Roman"/>
          <w:szCs w:val="24"/>
        </w:rPr>
      </w:pPr>
    </w:p>
    <w:p w14:paraId="799D169B" w14:textId="77777777" w:rsidR="0001541D" w:rsidRDefault="0001541D" w:rsidP="0001541D">
      <w:pPr>
        <w:jc w:val="both"/>
        <w:rPr>
          <w:rFonts w:ascii="Times New Roman" w:hAnsi="Times New Roman"/>
          <w:b/>
          <w:szCs w:val="24"/>
        </w:rPr>
      </w:pPr>
      <w:r>
        <w:rPr>
          <w:rFonts w:ascii="Times New Roman" w:hAnsi="Times New Roman"/>
          <w:b/>
          <w:szCs w:val="24"/>
        </w:rPr>
        <w:t>Melléklet 6</w:t>
      </w:r>
    </w:p>
    <w:p w14:paraId="1A7929FA" w14:textId="77777777" w:rsidR="0001541D" w:rsidRDefault="0001541D" w:rsidP="0001541D">
      <w:pPr>
        <w:jc w:val="both"/>
        <w:rPr>
          <w:rFonts w:ascii="Times New Roman" w:hAnsi="Times New Roman"/>
          <w:b/>
          <w:szCs w:val="24"/>
        </w:rPr>
      </w:pPr>
    </w:p>
    <w:p w14:paraId="354C246D" w14:textId="77777777" w:rsidR="0001541D" w:rsidRDefault="0001541D" w:rsidP="0001541D">
      <w:pPr>
        <w:jc w:val="both"/>
        <w:rPr>
          <w:rFonts w:ascii="Times New Roman" w:hAnsi="Times New Roman"/>
          <w:szCs w:val="24"/>
        </w:rPr>
      </w:pPr>
      <w:r>
        <w:rPr>
          <w:rFonts w:ascii="Times New Roman" w:hAnsi="Times New Roman"/>
          <w:szCs w:val="24"/>
        </w:rPr>
        <w:t>A Jézus követésére szóló hivatás minden természetes kapcsolatot felülmúl, de nem eltörli, csak magasabb szintre helyezi. (Egyébként a férfi és nő házasságra szóló hivatása is azt követeli meg, hogy elhagyják eredeti családjukat. (vö. Jn 2,24)). Ugyanez történik azokkal is, akik Jézus követésére kapnak meghívást, mert az a vele való házasságot jelenti, azt, hogy az ő családjába lépnek be, az övéinek legszűkebb körébe, Neki teljesen átadva magukat. Azt is megérhetjük, miért jár ezzel a hivatással a házasságról való lemondás. Az Istennek való teljes átadottságból következik a szüzesség: Isten teljesen magának akarja a személyt, azért, hogy Ő is teljesen neki adhassa magát. Jézus egyértelműen utal arra is, hogy aki Őt akarja követni, annak egészen Őrá kell építenie, semmi sem lehet fontosabb a Vele való kapcsolatnál: „</w:t>
      </w:r>
      <w:r>
        <w:rPr>
          <w:rFonts w:ascii="Times New Roman" w:hAnsi="Times New Roman"/>
          <w:i/>
          <w:szCs w:val="24"/>
        </w:rPr>
        <w:t>A rókáknak odujuk van, az ég madarainak pedig fészkük, az Emberfiának azonban nincs hová lehajtania a fejét.</w:t>
      </w:r>
      <w:r>
        <w:rPr>
          <w:rFonts w:ascii="Times New Roman" w:hAnsi="Times New Roman"/>
          <w:szCs w:val="24"/>
        </w:rPr>
        <w:t>” (Lk 9,57-58). Lukács egy olyan tanítványra utalhat, aki Jézust jelentős mesternek tartotta, és be akart lépni az iskolájába, hogy kellemes környezetben sajátítsa el tanítását. Jézus azonban egyértelműen figyelmezteti, hogy a hivatás nem ebben áll. A hivatás az Ő követése, és nem más. Ha valakit tisztán egy bizonyos életmód vonzana, akkor annak megszűnésével elhalványulna benne a hivatás is. Az egyetlen igazán fontos dolog a Jézushoz való személyes kapcsolódás, a Vele való kizárólagos viszony. A lukácsi történet következő jelenete egy másik ifjút mutat be nekünk, akit Jézus kifejezetten meghív, ő viszont így válaszol: „</w:t>
      </w:r>
      <w:r>
        <w:rPr>
          <w:rFonts w:ascii="Times New Roman" w:hAnsi="Times New Roman"/>
          <w:i/>
          <w:szCs w:val="24"/>
        </w:rPr>
        <w:t xml:space="preserve">Uram! Engedd meg, hogy előbb elmenjek, és eltemessem apámat!” Jézus ezt válaszolja neki: „Hagyd a holtakra, hadd temessék el halottaikat; te pedig menj, hirdesd az Isten országát!” </w:t>
      </w:r>
      <w:r>
        <w:rPr>
          <w:rFonts w:ascii="Times New Roman" w:hAnsi="Times New Roman"/>
          <w:szCs w:val="24"/>
        </w:rPr>
        <w:t>” (Lk 9,59). Jézus válasza ragyogóan megvilágítja, milyen kapcsolatban kell lennie a meghívottnak a rokonaival. A történetben szereplő ifjú valóban követni akarta Jézust, de azt kéri tőle, hadd várhassa meg édesapja közelgő halálát, hogy mentesítse őt az elválás fájdalmától. Jézus azonban azt válaszolja neki, hogy ezeket az emberi szolgálatokat hagyja, hogy azok végezzék, akik nincsenek közvetlenül az Isten országáért való munkálkodásra hívva. (Pasquale Foresi atya írása alapján Áron atya)</w:t>
      </w:r>
    </w:p>
    <w:p w14:paraId="451E43D0" w14:textId="77777777" w:rsidR="0001541D" w:rsidRDefault="0001541D" w:rsidP="0001541D">
      <w:pPr>
        <w:jc w:val="both"/>
        <w:rPr>
          <w:rFonts w:ascii="Times New Roman" w:hAnsi="Times New Roman"/>
          <w:szCs w:val="24"/>
        </w:rPr>
      </w:pPr>
    </w:p>
    <w:p w14:paraId="351C50B7" w14:textId="77777777" w:rsidR="0001541D" w:rsidRDefault="0001541D" w:rsidP="0001541D">
      <w:pPr>
        <w:jc w:val="both"/>
        <w:rPr>
          <w:rFonts w:ascii="Times New Roman" w:hAnsi="Times New Roman"/>
          <w:b/>
          <w:szCs w:val="24"/>
        </w:rPr>
      </w:pPr>
      <w:r>
        <w:rPr>
          <w:rFonts w:ascii="Times New Roman" w:hAnsi="Times New Roman"/>
          <w:b/>
          <w:szCs w:val="24"/>
        </w:rPr>
        <w:t>Melléklet 7</w:t>
      </w:r>
    </w:p>
    <w:p w14:paraId="1A514144" w14:textId="77777777" w:rsidR="0001541D" w:rsidRDefault="0001541D" w:rsidP="0001541D">
      <w:pPr>
        <w:jc w:val="both"/>
        <w:rPr>
          <w:rFonts w:ascii="Times New Roman" w:hAnsi="Times New Roman"/>
          <w:b/>
          <w:szCs w:val="24"/>
        </w:rPr>
      </w:pPr>
    </w:p>
    <w:p w14:paraId="3A419DCD" w14:textId="77777777" w:rsidR="0001541D" w:rsidRDefault="0001541D" w:rsidP="0001541D">
      <w:pPr>
        <w:jc w:val="both"/>
        <w:rPr>
          <w:rFonts w:ascii="Times New Roman" w:hAnsi="Times New Roman"/>
          <w:szCs w:val="24"/>
        </w:rPr>
      </w:pPr>
      <w:r>
        <w:rPr>
          <w:rFonts w:ascii="Times New Roman" w:hAnsi="Times New Roman"/>
          <w:szCs w:val="24"/>
        </w:rPr>
        <w:t>Barsi Balázs atya így ír: „Valójában a nagy szerzetesalapítók csak keresztények, Krisztus követők akartak lenni. Assisi Szent Ferenc sem egy új szerzetesrendet akart alapítani, hanem egyedül Krisztust akarta követni. A gazdag, Assisiből való polgár, Bernát csatlakozása, pontosabban az a tény, hogy Ferenctől kér tanácsot az Úr követésére vonatkozóan viszi bele Ferencet egyfajta új közösségbe, amelyből szerzetesrend lesz.”</w:t>
      </w:r>
    </w:p>
    <w:p w14:paraId="024FA1FC" w14:textId="77777777" w:rsidR="0001541D" w:rsidRDefault="0001541D" w:rsidP="0001541D">
      <w:pPr>
        <w:jc w:val="both"/>
        <w:rPr>
          <w:rFonts w:ascii="Times New Roman" w:hAnsi="Times New Roman"/>
          <w:szCs w:val="24"/>
        </w:rPr>
      </w:pPr>
    </w:p>
    <w:p w14:paraId="4405F239" w14:textId="77777777" w:rsidR="0001541D" w:rsidRDefault="0001541D" w:rsidP="0001541D">
      <w:pPr>
        <w:jc w:val="both"/>
        <w:rPr>
          <w:rFonts w:ascii="Times New Roman" w:hAnsi="Times New Roman"/>
          <w:b/>
          <w:szCs w:val="24"/>
        </w:rPr>
      </w:pPr>
      <w:r>
        <w:rPr>
          <w:rFonts w:ascii="Times New Roman" w:hAnsi="Times New Roman"/>
          <w:b/>
          <w:szCs w:val="24"/>
        </w:rPr>
        <w:t>Melléklet 8</w:t>
      </w:r>
    </w:p>
    <w:p w14:paraId="332A5EF5" w14:textId="77777777" w:rsidR="0001541D" w:rsidRDefault="0001541D" w:rsidP="0001541D">
      <w:pPr>
        <w:jc w:val="both"/>
        <w:rPr>
          <w:rFonts w:ascii="Times New Roman" w:hAnsi="Times New Roman"/>
          <w:b/>
          <w:i/>
          <w:szCs w:val="24"/>
        </w:rPr>
      </w:pPr>
    </w:p>
    <w:p w14:paraId="7B89BD35" w14:textId="77777777" w:rsidR="0001541D" w:rsidRDefault="0001541D" w:rsidP="0001541D">
      <w:pPr>
        <w:jc w:val="both"/>
        <w:rPr>
          <w:rFonts w:ascii="Times New Roman" w:hAnsi="Times New Roman"/>
          <w:szCs w:val="24"/>
        </w:rPr>
      </w:pPr>
      <w:r>
        <w:rPr>
          <w:rFonts w:ascii="Times New Roman" w:hAnsi="Times New Roman"/>
          <w:szCs w:val="24"/>
        </w:rPr>
        <w:t xml:space="preserve">Néhány gondolat pusztán emberi, természetes alapokon állva. Láttuk, hogy az embert Isten kapcsolatra teremette és megajándékozta a házasságra való hajlammal. Ugyanakkor ennek a hajlamnak az egyetemessége kisebb követelményeket támaszt, mint a többi természetes haljam. A többiről (létezésre, jóra, igazságra, társas életre való egyetemes hajlam) nem lehet lemondani. Ezzel kapcsolatban az a tapasztalat, hogy életben marad, aki ezt az életformát választja </w:t>
      </w:r>
      <w:r>
        <w:rPr>
          <w:rFonts w:ascii="Times New Roman" w:hAnsi="Times New Roman"/>
          <w:szCs w:val="24"/>
          <w:lang w:val="fr-FR"/>
        </w:rPr>
        <w:sym w:font="Wingdings" w:char="F04A"/>
      </w:r>
      <w:r>
        <w:rPr>
          <w:rFonts w:ascii="Times New Roman" w:hAnsi="Times New Roman"/>
          <w:szCs w:val="24"/>
        </w:rPr>
        <w:t>. Aquinói Szent Tamás abból indul ki, hogy nem bűn-e ez az életforma, nem engedetlenség-e Isten teremtésének, parancsának, hogy az ember „</w:t>
      </w:r>
      <w:r>
        <w:rPr>
          <w:rFonts w:ascii="Times New Roman" w:hAnsi="Times New Roman"/>
          <w:i/>
          <w:szCs w:val="24"/>
        </w:rPr>
        <w:t>szaporodjon, sokasodjon, töltse be a földet...</w:t>
      </w:r>
      <w:r>
        <w:rPr>
          <w:rFonts w:ascii="Times New Roman" w:hAnsi="Times New Roman"/>
          <w:szCs w:val="24"/>
        </w:rPr>
        <w:t xml:space="preserve">” Mivel az ember azonban nem csak test, hanem lélek is, ezért ez a parancs nem csak biológiai szintre vonatkozik, </w:t>
      </w:r>
      <w:r>
        <w:rPr>
          <w:rFonts w:ascii="Times New Roman" w:hAnsi="Times New Roman"/>
          <w:szCs w:val="24"/>
        </w:rPr>
        <w:lastRenderedPageBreak/>
        <w:t>hanem egy lelki növekedést és termékenységet is jelent! A szüzesség nem áll szemben a házasság feladatával, mert az a törekvés motiválja, hogy egy másik gyarapodás, növekedés feladatát végezzünk a világban: az igazság és a jó ismeretének növelését. Az egészet azonban nem lehet pusztán természetes motivációkkal magyarázni. „A szüzesség eszménye annak a legvilágosabb és legbiztosabb jelei közé tartozik, hogy egy magasabb rendű, természetfeletti valóság avatkozik az ember életébe.” (Áron atya és S. Pinckaers,  A keresztény erkölcsteológia forrásai, Kairosz, 2001, pp. 456-459.)</w:t>
      </w:r>
    </w:p>
    <w:p w14:paraId="6E2CA325" w14:textId="77777777" w:rsidR="0001541D" w:rsidRDefault="0001541D" w:rsidP="0001541D">
      <w:pPr>
        <w:jc w:val="both"/>
        <w:rPr>
          <w:rFonts w:ascii="Times New Roman" w:hAnsi="Times New Roman"/>
          <w:szCs w:val="24"/>
        </w:rPr>
      </w:pPr>
    </w:p>
    <w:p w14:paraId="417BBD40" w14:textId="77777777" w:rsidR="0001541D" w:rsidRDefault="0001541D" w:rsidP="0001541D">
      <w:pPr>
        <w:jc w:val="both"/>
        <w:rPr>
          <w:rFonts w:ascii="Times New Roman" w:hAnsi="Times New Roman"/>
          <w:b/>
          <w:szCs w:val="24"/>
        </w:rPr>
      </w:pPr>
      <w:r>
        <w:rPr>
          <w:rFonts w:ascii="Times New Roman" w:hAnsi="Times New Roman"/>
          <w:b/>
          <w:szCs w:val="24"/>
        </w:rPr>
        <w:t>Melléklet 9</w:t>
      </w:r>
    </w:p>
    <w:p w14:paraId="43180F00" w14:textId="77777777" w:rsidR="0001541D" w:rsidRDefault="0001541D" w:rsidP="0001541D">
      <w:pPr>
        <w:jc w:val="both"/>
        <w:rPr>
          <w:rFonts w:ascii="Times New Roman" w:hAnsi="Times New Roman"/>
          <w:b/>
          <w:szCs w:val="24"/>
        </w:rPr>
      </w:pPr>
    </w:p>
    <w:p w14:paraId="0D04492C" w14:textId="77777777" w:rsidR="0001541D" w:rsidRDefault="0001541D" w:rsidP="0001541D">
      <w:pPr>
        <w:jc w:val="both"/>
        <w:rPr>
          <w:rFonts w:ascii="Times New Roman" w:hAnsi="Times New Roman"/>
          <w:szCs w:val="24"/>
        </w:rPr>
      </w:pPr>
      <w:r>
        <w:rPr>
          <w:rFonts w:ascii="Times New Roman" w:hAnsi="Times New Roman"/>
          <w:i/>
          <w:szCs w:val="24"/>
        </w:rPr>
        <w:t xml:space="preserve">A tanítványok megjegyezték: „Ha így áll a dolog a férj és feleség között, nem érdemes megházasodni.” Erre így válaszolt: „Csak az fogja ezt fel, akinek megadatott. Van, aki azért képtelen a házasságra, mert úgy született. Van, akit az emberek tettek a házasságra alkalmatlanná. Végül </w:t>
      </w:r>
      <w:r>
        <w:rPr>
          <w:rFonts w:ascii="Times New Roman" w:hAnsi="Times New Roman"/>
          <w:szCs w:val="24"/>
        </w:rPr>
        <w:t>van, aki a mennyek országáért önként mond le a házasságról.</w:t>
      </w:r>
      <w:r>
        <w:rPr>
          <w:rFonts w:ascii="Times New Roman" w:hAnsi="Times New Roman"/>
          <w:i/>
          <w:szCs w:val="24"/>
        </w:rPr>
        <w:t xml:space="preserve"> Aki fel tudja fogni, az fogja fel!</w:t>
      </w:r>
      <w:r>
        <w:rPr>
          <w:rFonts w:ascii="Times New Roman" w:hAnsi="Times New Roman"/>
          <w:szCs w:val="24"/>
        </w:rPr>
        <w:t xml:space="preserve">”  (Mt 19,10-12). </w:t>
      </w:r>
    </w:p>
    <w:p w14:paraId="7877CC1C" w14:textId="77777777" w:rsidR="0001541D" w:rsidRDefault="0001541D" w:rsidP="0001541D">
      <w:pPr>
        <w:jc w:val="both"/>
        <w:rPr>
          <w:rFonts w:ascii="Times New Roman" w:hAnsi="Times New Roman"/>
          <w:szCs w:val="24"/>
        </w:rPr>
      </w:pPr>
      <w:r>
        <w:rPr>
          <w:rFonts w:ascii="Times New Roman" w:hAnsi="Times New Roman"/>
          <w:szCs w:val="24"/>
        </w:rPr>
        <w:t>Ezekkel a szavakkal Jézus nem rombolja le, szünteti meg a házasságot, ellenkezőleg, bizonyos értelemben inkább megnemesíti és fölmagasztalja, de kinyilatkozatja, hogy a házasság nem az egyetlen lehetőség az életben, hanem van egy olyan lehetőség is, hogy valaki nem házasodik meg a Mennyek országáért. Jézus ugyanazt a megkülönböztetést teszi, mint a politikai világ kapcsán. Nem töröli el a „császár országát”, hanem kinyilatkoztatja, hogy létezik egy másik ország, az „Isten országa”. És, hogy a politikai világ nem egyedüli többé, nem abszolút.</w:t>
      </w:r>
    </w:p>
    <w:p w14:paraId="26DE580B" w14:textId="77777777" w:rsidR="0001541D" w:rsidRDefault="0001541D" w:rsidP="0001541D">
      <w:pPr>
        <w:jc w:val="both"/>
        <w:rPr>
          <w:rFonts w:ascii="Times New Roman" w:hAnsi="Times New Roman"/>
          <w:szCs w:val="24"/>
        </w:rPr>
      </w:pPr>
    </w:p>
    <w:p w14:paraId="3AE459DD" w14:textId="77777777" w:rsidR="0001541D" w:rsidRDefault="0001541D" w:rsidP="0001541D">
      <w:pPr>
        <w:jc w:val="both"/>
        <w:rPr>
          <w:rFonts w:ascii="Times New Roman" w:hAnsi="Times New Roman"/>
          <w:b/>
          <w:szCs w:val="24"/>
        </w:rPr>
      </w:pPr>
      <w:r>
        <w:rPr>
          <w:rFonts w:ascii="Times New Roman" w:hAnsi="Times New Roman"/>
          <w:b/>
          <w:szCs w:val="24"/>
        </w:rPr>
        <w:t>Melléklet 10</w:t>
      </w:r>
    </w:p>
    <w:p w14:paraId="65585224" w14:textId="77777777" w:rsidR="0001541D" w:rsidRDefault="0001541D" w:rsidP="0001541D">
      <w:pPr>
        <w:jc w:val="both"/>
        <w:rPr>
          <w:rFonts w:ascii="Times New Roman" w:hAnsi="Times New Roman"/>
          <w:b/>
          <w:i/>
          <w:szCs w:val="24"/>
        </w:rPr>
      </w:pPr>
    </w:p>
    <w:p w14:paraId="08542DA3" w14:textId="77777777" w:rsidR="0001541D" w:rsidRDefault="0001541D" w:rsidP="0001541D">
      <w:pPr>
        <w:jc w:val="both"/>
        <w:rPr>
          <w:rFonts w:ascii="Times New Roman" w:eastAsia="Times New Roman" w:hAnsi="Times New Roman"/>
          <w:szCs w:val="24"/>
          <w:lang w:eastAsia="fr-FR"/>
        </w:rPr>
      </w:pPr>
      <w:r>
        <w:rPr>
          <w:rFonts w:ascii="Times New Roman" w:hAnsi="Times New Roman"/>
          <w:szCs w:val="24"/>
        </w:rPr>
        <w:t>Prefáció a szüzekről, szerzetesekről: „</w:t>
      </w:r>
      <w:r>
        <w:rPr>
          <w:rFonts w:ascii="Times New Roman" w:eastAsia="Times New Roman" w:hAnsi="Times New Roman"/>
          <w:i/>
          <w:szCs w:val="24"/>
          <w:lang w:eastAsia="fr-FR"/>
        </w:rPr>
        <w:t>Mert magasztalnunk kell gondviselésed csodálatos titkát: hogy választottaidban, akik országodért magukat Krisztusnak szentelték, a gyarló embert az ősi ártatlanság állapotára hívod, így már most megtapasztalja azokat a javakat, amelyeket a jövendő életben teljesen birtokol.</w:t>
      </w:r>
      <w:r>
        <w:rPr>
          <w:rFonts w:ascii="Times New Roman" w:eastAsia="Times New Roman" w:hAnsi="Times New Roman"/>
          <w:szCs w:val="24"/>
          <w:lang w:eastAsia="fr-FR"/>
        </w:rPr>
        <w:t>”</w:t>
      </w:r>
    </w:p>
    <w:p w14:paraId="206771AD" w14:textId="77777777" w:rsidR="0001541D" w:rsidRDefault="0001541D" w:rsidP="0001541D">
      <w:pPr>
        <w:jc w:val="both"/>
        <w:rPr>
          <w:rFonts w:ascii="Times New Roman" w:eastAsia="Times New Roman" w:hAnsi="Times New Roman"/>
          <w:szCs w:val="24"/>
          <w:lang w:eastAsia="fr-FR"/>
        </w:rPr>
      </w:pPr>
    </w:p>
    <w:p w14:paraId="3B80BAD0" w14:textId="77777777" w:rsidR="0001541D" w:rsidRDefault="0001541D" w:rsidP="0001541D">
      <w:pPr>
        <w:jc w:val="both"/>
        <w:rPr>
          <w:rFonts w:ascii="Times New Roman" w:eastAsia="Times New Roman" w:hAnsi="Times New Roman"/>
          <w:b/>
          <w:szCs w:val="24"/>
          <w:lang w:eastAsia="fr-FR"/>
        </w:rPr>
      </w:pPr>
      <w:r>
        <w:rPr>
          <w:rFonts w:ascii="Times New Roman" w:eastAsia="Times New Roman" w:hAnsi="Times New Roman"/>
          <w:b/>
          <w:szCs w:val="24"/>
          <w:lang w:eastAsia="fr-FR"/>
        </w:rPr>
        <w:t>Melléklet 11</w:t>
      </w:r>
    </w:p>
    <w:p w14:paraId="548B838B" w14:textId="77777777" w:rsidR="0001541D" w:rsidRDefault="0001541D" w:rsidP="0001541D">
      <w:pPr>
        <w:jc w:val="both"/>
        <w:rPr>
          <w:rFonts w:ascii="Times New Roman" w:eastAsia="Times New Roman" w:hAnsi="Times New Roman"/>
          <w:b/>
          <w:szCs w:val="24"/>
          <w:lang w:eastAsia="fr-FR"/>
        </w:rPr>
      </w:pPr>
    </w:p>
    <w:p w14:paraId="07425E5D" w14:textId="77777777" w:rsidR="0001541D" w:rsidRDefault="0001541D" w:rsidP="0001541D">
      <w:pPr>
        <w:jc w:val="both"/>
        <w:rPr>
          <w:rFonts w:ascii="Times New Roman" w:hAnsi="Times New Roman"/>
          <w:szCs w:val="24"/>
          <w:lang w:eastAsia="en-US"/>
        </w:rPr>
      </w:pPr>
      <w:r>
        <w:rPr>
          <w:rFonts w:ascii="Times New Roman" w:hAnsi="Times New Roman"/>
          <w:szCs w:val="24"/>
        </w:rPr>
        <w:t>Gondoljuk csak el, hogyan is nézne ki ma a kereszténység, hogyha az Egyház egész történelme folyamán nem létezett volna ez az életállapot? Az összes szerzetesrend, a missziós rendek, a tanító rendek, a szegénygondozó rendek, az egyetemen tanító rendek… micsoda hatalmas termékenység.</w:t>
      </w:r>
    </w:p>
    <w:p w14:paraId="182ADAB9" w14:textId="77777777" w:rsidR="0001541D" w:rsidRDefault="0001541D" w:rsidP="0001541D">
      <w:pPr>
        <w:jc w:val="both"/>
        <w:rPr>
          <w:rFonts w:ascii="Times New Roman" w:hAnsi="Times New Roman"/>
          <w:szCs w:val="24"/>
        </w:rPr>
      </w:pPr>
    </w:p>
    <w:p w14:paraId="3F15A2E1" w14:textId="77777777" w:rsidR="0001541D" w:rsidRDefault="0001541D" w:rsidP="0001541D">
      <w:pPr>
        <w:jc w:val="both"/>
        <w:rPr>
          <w:rFonts w:ascii="Times New Roman" w:hAnsi="Times New Roman"/>
          <w:b/>
          <w:szCs w:val="24"/>
        </w:rPr>
      </w:pPr>
      <w:r>
        <w:rPr>
          <w:rFonts w:ascii="Times New Roman" w:hAnsi="Times New Roman"/>
          <w:b/>
          <w:szCs w:val="24"/>
        </w:rPr>
        <w:t>Melléklet 12</w:t>
      </w:r>
    </w:p>
    <w:p w14:paraId="3C166A01" w14:textId="77777777" w:rsidR="0001541D" w:rsidRDefault="0001541D" w:rsidP="0001541D">
      <w:pPr>
        <w:jc w:val="both"/>
        <w:rPr>
          <w:rFonts w:ascii="Times New Roman" w:hAnsi="Times New Roman"/>
          <w:b/>
          <w:szCs w:val="24"/>
        </w:rPr>
      </w:pPr>
    </w:p>
    <w:p w14:paraId="42ED8127" w14:textId="77777777" w:rsidR="0001541D" w:rsidRDefault="0001541D" w:rsidP="0001541D">
      <w:pPr>
        <w:jc w:val="both"/>
        <w:rPr>
          <w:rFonts w:ascii="Times New Roman" w:hAnsi="Times New Roman"/>
          <w:szCs w:val="24"/>
        </w:rPr>
      </w:pPr>
      <w:r>
        <w:rPr>
          <w:rFonts w:ascii="Times New Roman" w:hAnsi="Times New Roman"/>
          <w:szCs w:val="24"/>
        </w:rPr>
        <w:t>Sokszor az a magányosság, ami a papoknak szenvedést okoz, azért is van, mert nincs eléggé jelen az életünkben az evangélium hirdetésének ez a szolgálata, amely fiakat tud támasztani. Nem csak a prédikációval történhet ez meg, hanem egy papnak az élete, a maga plébániáján a maga helyén egy atyai élet kell, hogy legyen. A keresztény nép megértette ezt: úgy hívják a papokat, hogy „atya”. A nővéreket pedig gyakran „anyáknak”. Pio atyát szentté avatták, úgy kellene hívni, hogy Pietorlcina-i Szent Pio, mégis: Padre Pio, mert az emberek számára az „atya” megnevezés fontosabbnak tűnik, mint hogy „szent”. Hasonlóan Kalkuttai boldog Terézt, Teréz anyának hívjuk.</w:t>
      </w:r>
    </w:p>
    <w:p w14:paraId="2C809860" w14:textId="77777777" w:rsidR="0001541D" w:rsidRDefault="0001541D" w:rsidP="0001541D">
      <w:pPr>
        <w:jc w:val="both"/>
        <w:rPr>
          <w:rFonts w:ascii="Times New Roman" w:hAnsi="Times New Roman"/>
          <w:szCs w:val="24"/>
        </w:rPr>
      </w:pPr>
    </w:p>
    <w:p w14:paraId="5C62613B" w14:textId="77777777" w:rsidR="0001541D" w:rsidRDefault="0001541D" w:rsidP="0001541D">
      <w:pPr>
        <w:jc w:val="both"/>
        <w:rPr>
          <w:rFonts w:ascii="Times New Roman" w:hAnsi="Times New Roman"/>
          <w:b/>
          <w:szCs w:val="24"/>
        </w:rPr>
      </w:pPr>
      <w:r>
        <w:rPr>
          <w:rFonts w:ascii="Times New Roman" w:hAnsi="Times New Roman"/>
          <w:b/>
          <w:szCs w:val="24"/>
        </w:rPr>
        <w:t>Melléklet 13</w:t>
      </w:r>
    </w:p>
    <w:p w14:paraId="453903C7" w14:textId="77777777" w:rsidR="0001541D" w:rsidRDefault="0001541D" w:rsidP="0001541D">
      <w:pPr>
        <w:jc w:val="both"/>
        <w:rPr>
          <w:rFonts w:ascii="Times New Roman" w:hAnsi="Times New Roman"/>
          <w:b/>
          <w:szCs w:val="24"/>
        </w:rPr>
      </w:pPr>
    </w:p>
    <w:p w14:paraId="3752BFFC" w14:textId="77777777" w:rsidR="0001541D" w:rsidRDefault="0001541D" w:rsidP="0001541D">
      <w:pPr>
        <w:ind w:firstLine="360"/>
        <w:jc w:val="both"/>
        <w:rPr>
          <w:rFonts w:ascii="Times New Roman" w:eastAsia="Noto Sans CJK SC Regular" w:hAnsi="Times New Roman"/>
          <w:kern w:val="2"/>
          <w:szCs w:val="24"/>
          <w:lang w:eastAsia="zh-CN" w:bidi="hi-IN"/>
        </w:rPr>
      </w:pPr>
      <w:r>
        <w:rPr>
          <w:rFonts w:ascii="Times New Roman" w:eastAsia="Noto Sans CJK SC Regular" w:hAnsi="Times New Roman"/>
          <w:kern w:val="2"/>
          <w:szCs w:val="24"/>
          <w:lang w:eastAsia="zh-CN" w:bidi="hi-IN"/>
        </w:rPr>
        <w:t xml:space="preserve">Egyházjogilag külön beszélünk a megszentelt élet intézményeiről illetve az apostoli élet társaságairól. </w:t>
      </w:r>
      <w:r>
        <w:rPr>
          <w:rFonts w:ascii="Times New Roman" w:eastAsia="Noto Sans CJK SC Regular" w:hAnsi="Times New Roman"/>
          <w:b/>
          <w:i/>
          <w:kern w:val="2"/>
          <w:szCs w:val="24"/>
          <w:lang w:eastAsia="zh-CN" w:bidi="hi-IN"/>
        </w:rPr>
        <w:t>A megszentelt élet intézményeinek</w:t>
      </w:r>
      <w:r>
        <w:rPr>
          <w:rFonts w:ascii="Times New Roman" w:eastAsia="Noto Sans CJK SC Regular" w:hAnsi="Times New Roman"/>
          <w:kern w:val="2"/>
          <w:szCs w:val="24"/>
          <w:lang w:eastAsia="zh-CN" w:bidi="hi-IN"/>
        </w:rPr>
        <w:t xml:space="preserve"> sajátsága, hogy a tagok vállalják az </w:t>
      </w:r>
      <w:r>
        <w:rPr>
          <w:rFonts w:ascii="Times New Roman" w:eastAsia="Noto Sans CJK SC Regular" w:hAnsi="Times New Roman"/>
          <w:b/>
          <w:i/>
          <w:kern w:val="2"/>
          <w:szCs w:val="24"/>
          <w:lang w:eastAsia="zh-CN" w:bidi="hi-IN"/>
        </w:rPr>
        <w:t>evangéliumi tanácsokat</w:t>
      </w:r>
      <w:r>
        <w:rPr>
          <w:rFonts w:ascii="Times New Roman" w:eastAsia="Noto Sans CJK SC Regular" w:hAnsi="Times New Roman"/>
          <w:kern w:val="2"/>
          <w:szCs w:val="24"/>
          <w:lang w:eastAsia="zh-CN" w:bidi="hi-IN"/>
        </w:rPr>
        <w:t xml:space="preserve">. Amennyiben az evangéliumi tanácsok szerint </w:t>
      </w:r>
      <w:r>
        <w:rPr>
          <w:rFonts w:ascii="Times New Roman" w:eastAsia="Noto Sans CJK SC Regular" w:hAnsi="Times New Roman"/>
          <w:b/>
          <w:i/>
          <w:kern w:val="2"/>
          <w:szCs w:val="24"/>
          <w:lang w:eastAsia="zh-CN" w:bidi="hi-IN"/>
        </w:rPr>
        <w:t>nyilvános fogadalommal</w:t>
      </w:r>
      <w:r>
        <w:rPr>
          <w:rFonts w:ascii="Times New Roman" w:eastAsia="Noto Sans CJK SC Regular" w:hAnsi="Times New Roman"/>
          <w:kern w:val="2"/>
          <w:szCs w:val="24"/>
          <w:lang w:eastAsia="zh-CN" w:bidi="hi-IN"/>
        </w:rPr>
        <w:t xml:space="preserve"> van az elköteleződés, </w:t>
      </w:r>
      <w:r>
        <w:rPr>
          <w:rFonts w:ascii="Times New Roman" w:eastAsia="Noto Sans CJK SC Regular" w:hAnsi="Times New Roman"/>
          <w:kern w:val="2"/>
          <w:szCs w:val="24"/>
          <w:u w:val="single"/>
          <w:lang w:eastAsia="zh-CN" w:bidi="hi-IN"/>
        </w:rPr>
        <w:t xml:space="preserve">szerzetesrendekről </w:t>
      </w:r>
      <w:r>
        <w:rPr>
          <w:rFonts w:ascii="Times New Roman" w:eastAsia="Noto Sans CJK SC Regular" w:hAnsi="Times New Roman"/>
          <w:kern w:val="2"/>
          <w:szCs w:val="24"/>
          <w:lang w:eastAsia="zh-CN" w:bidi="hi-IN"/>
        </w:rPr>
        <w:t xml:space="preserve">beszélünk: ezek közösségben élnek, és általában elkülönülnek a világtól (Pl. ilyenek a piaristák, a ciszterciek, a ferencesek, domonkosok stb.) Ha azonban az elköteleződés </w:t>
      </w:r>
      <w:r>
        <w:rPr>
          <w:rFonts w:ascii="Times New Roman" w:eastAsia="Noto Sans CJK SC Regular" w:hAnsi="Times New Roman"/>
          <w:b/>
          <w:i/>
          <w:kern w:val="2"/>
          <w:szCs w:val="24"/>
          <w:lang w:eastAsia="zh-CN" w:bidi="hi-IN"/>
        </w:rPr>
        <w:t>más szent kötelék</w:t>
      </w:r>
      <w:r>
        <w:rPr>
          <w:rFonts w:ascii="Times New Roman" w:eastAsia="Noto Sans CJK SC Regular" w:hAnsi="Times New Roman"/>
          <w:kern w:val="2"/>
          <w:szCs w:val="24"/>
          <w:lang w:eastAsia="zh-CN" w:bidi="hi-IN"/>
        </w:rPr>
        <w:t xml:space="preserve">kel (ígéret, magánfogadalom, eskü) történik, úgy </w:t>
      </w:r>
      <w:r>
        <w:rPr>
          <w:rFonts w:ascii="Times New Roman" w:eastAsia="Noto Sans CJK SC Regular" w:hAnsi="Times New Roman"/>
          <w:kern w:val="2"/>
          <w:szCs w:val="24"/>
          <w:u w:val="single"/>
          <w:lang w:eastAsia="zh-CN" w:bidi="hi-IN"/>
        </w:rPr>
        <w:t>világi intézményekről</w:t>
      </w:r>
      <w:r>
        <w:rPr>
          <w:rFonts w:ascii="Times New Roman" w:eastAsia="Noto Sans CJK SC Regular" w:hAnsi="Times New Roman"/>
          <w:kern w:val="2"/>
          <w:szCs w:val="24"/>
          <w:lang w:eastAsia="zh-CN" w:bidi="hi-IN"/>
        </w:rPr>
        <w:t xml:space="preserve"> van szó: ők nem feltétlen élnek közösségben és/vagy a világtól elkülönülten (pl. ilyenek a Fokolare mozgalom elkötelezett, Istennek szentelt tagjai). Az apostoli élet társaságainak sajátsága (a megszentelt élet intézményeihez képest), hogy nem feltétlen vállalják az evangéliumi tanácsokat, de némely közösségük igen. Sajátos jellemzőjük a közös élet és az apostoli célkitűzés (ilyenek például a Missziós Társaság (Lazaristák) vagy a Szociális Testvérek Társasága).</w:t>
      </w:r>
    </w:p>
    <w:p w14:paraId="7C9C0674" w14:textId="77777777" w:rsidR="0001541D" w:rsidRDefault="0001541D" w:rsidP="0001541D">
      <w:pPr>
        <w:ind w:firstLine="360"/>
        <w:jc w:val="both"/>
        <w:rPr>
          <w:rFonts w:ascii="Times New Roman" w:eastAsia="Noto Sans CJK SC Regular" w:hAnsi="Times New Roman"/>
          <w:kern w:val="2"/>
          <w:szCs w:val="24"/>
          <w:lang w:eastAsia="zh-CN" w:bidi="hi-IN"/>
        </w:rPr>
      </w:pPr>
      <w:r>
        <w:rPr>
          <w:rFonts w:ascii="Times New Roman" w:eastAsia="Noto Sans CJK SC Regular" w:hAnsi="Times New Roman"/>
          <w:kern w:val="2"/>
          <w:szCs w:val="24"/>
          <w:lang w:eastAsia="zh-CN" w:bidi="hi-IN"/>
        </w:rPr>
        <w:t xml:space="preserve">Vö: </w:t>
      </w:r>
      <w:hyperlink r:id="rId8" w:anchor="noi" w:history="1">
        <w:r>
          <w:rPr>
            <w:rStyle w:val="Hiperhivatkozs"/>
            <w:rFonts w:ascii="Times New Roman" w:eastAsia="Noto Sans CJK SC Regular" w:hAnsi="Times New Roman"/>
            <w:kern w:val="2"/>
            <w:szCs w:val="24"/>
            <w:lang w:eastAsia="zh-CN" w:bidi="hi-IN"/>
          </w:rPr>
          <w:t>http://uj.katolikus.hu/adattar.php?h=13#noi</w:t>
        </w:r>
      </w:hyperlink>
    </w:p>
    <w:p w14:paraId="08B07D2A" w14:textId="77777777" w:rsidR="0001541D" w:rsidRDefault="0001541D" w:rsidP="0001541D">
      <w:pPr>
        <w:ind w:firstLine="360"/>
        <w:jc w:val="both"/>
        <w:rPr>
          <w:rFonts w:ascii="Times New Roman" w:eastAsia="Times New Roman" w:hAnsi="Times New Roman"/>
          <w:szCs w:val="24"/>
          <w:lang w:eastAsia="fr-FR"/>
        </w:rPr>
      </w:pPr>
      <w:r>
        <w:rPr>
          <w:rFonts w:ascii="Times New Roman" w:hAnsi="Times New Roman"/>
          <w:szCs w:val="24"/>
        </w:rPr>
        <w:lastRenderedPageBreak/>
        <w:t xml:space="preserve">Ezen felül vannak olyan közösségek, amelyeknek csak Istennek szentelt, szűzi életállapotban lehetnek tagjai, és vannak olyanok, akik saját életkörülményeik között (házasság) az állapotbeli helyzetük szerint élik a szegénységet, engedelmességet, tisztaságot. A házasok alapvetően harmadrendiként – pl. ferences harmadrendiek, domonkos harmadrendiek </w:t>
      </w:r>
      <w:r>
        <w:rPr>
          <w:rFonts w:ascii="Times New Roman" w:eastAsia="Times New Roman" w:hAnsi="Times New Roman"/>
          <w:szCs w:val="24"/>
          <w:lang w:eastAsia="fr-FR"/>
        </w:rPr>
        <w:t>(világi harmadrend: társulás, melynek tagjai a világban valamely szerzetesi intézmény szellemében, annak felsőbb irányítása alatt apostoli életet élnek és a keresztény tökéletességre törekszenek), vagy obláció útján – pl. valamely ciszterci, bencés apátság oblátusaiként – kapcsolódhatnak egy közösséghez. Arra is volt kísérlet, hogy a két életállapot együtt éljen. Lásd. Nyolc Boldogság közösség. De ez végül nem működött, a Vatikán nem hagyta jóvá, szét kellett válnia a két életformának. Azonban az új közösségeknél, ha nem is életközösség szerűen együtt élve, de elkötelezett tagok lehetnek házasok is, pl. CCN, Fokolare, Chemin Neuf.</w:t>
      </w:r>
    </w:p>
    <w:p w14:paraId="75BE72D2" w14:textId="77777777" w:rsidR="0001541D" w:rsidRDefault="0001541D" w:rsidP="0001541D">
      <w:pPr>
        <w:jc w:val="both"/>
        <w:rPr>
          <w:rFonts w:ascii="Times New Roman" w:hAnsi="Times New Roman"/>
          <w:szCs w:val="24"/>
          <w:lang w:eastAsia="en-US"/>
        </w:rPr>
      </w:pPr>
    </w:p>
    <w:p w14:paraId="2647D5D5" w14:textId="77777777" w:rsidR="0001541D" w:rsidRDefault="0001541D" w:rsidP="0001541D">
      <w:pPr>
        <w:jc w:val="both"/>
        <w:rPr>
          <w:rFonts w:ascii="Times New Roman" w:hAnsi="Times New Roman"/>
          <w:szCs w:val="24"/>
        </w:rPr>
      </w:pPr>
    </w:p>
    <w:p w14:paraId="2CE30374" w14:textId="77777777" w:rsidR="0001541D" w:rsidRDefault="0001541D" w:rsidP="0001541D">
      <w:pPr>
        <w:rPr>
          <w:rFonts w:ascii="Times New Roman" w:eastAsia="Droid Sans Fallback" w:hAnsi="Times New Roman"/>
          <w:color w:val="00000A"/>
          <w:szCs w:val="24"/>
          <w:u w:val="single"/>
        </w:rPr>
      </w:pPr>
      <w:r>
        <w:rPr>
          <w:rFonts w:ascii="Times New Roman" w:hAnsi="Times New Roman"/>
          <w:szCs w:val="24"/>
          <w:u w:val="single"/>
        </w:rPr>
        <w:br w:type="page"/>
      </w:r>
    </w:p>
    <w:p w14:paraId="31C728BC" w14:textId="09765165" w:rsidR="0001541D" w:rsidRDefault="0001541D" w:rsidP="00B66586">
      <w:pPr>
        <w:pStyle w:val="kincstrcmsor"/>
      </w:pPr>
      <w:r>
        <w:rPr>
          <w:rStyle w:val="Lbjegyzet-hivatkozs"/>
        </w:rPr>
        <w:lastRenderedPageBreak/>
        <w:footnoteReference w:id="1"/>
      </w: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BCBA2" w14:textId="77777777" w:rsidR="00672218" w:rsidRDefault="00672218" w:rsidP="00DC5291">
      <w:r>
        <w:separator/>
      </w:r>
    </w:p>
  </w:endnote>
  <w:endnote w:type="continuationSeparator" w:id="0">
    <w:p w14:paraId="341C4DB6" w14:textId="77777777" w:rsidR="00672218" w:rsidRDefault="00672218"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Noto Sans CJK SC Regular">
    <w:altName w:val="Times New Roman"/>
    <w:charset w:val="01"/>
    <w:family w:val="auto"/>
    <w:pitch w:val="variable"/>
  </w:font>
  <w:font w:name="Liberation Serif">
    <w:altName w:val="Times New Roman"/>
    <w:charset w:val="01"/>
    <w:family w:val="roman"/>
    <w:pitch w:val="variable"/>
  </w:font>
  <w:font w:name="FreeSans">
    <w:altName w:val="Times New Roman"/>
    <w:charset w:val="01"/>
    <w:family w:val="auto"/>
    <w:pitch w:val="variable"/>
  </w:font>
  <w:font w:name="Droid Sans Fallback">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2D4A04E3" w:rsidR="00482C29" w:rsidRDefault="00482C29">
        <w:pPr>
          <w:pStyle w:val="llb"/>
          <w:jc w:val="right"/>
        </w:pPr>
        <w:r>
          <w:fldChar w:fldCharType="begin"/>
        </w:r>
        <w:r>
          <w:instrText>PAGE   \* MERGEFORMAT</w:instrText>
        </w:r>
        <w:r>
          <w:fldChar w:fldCharType="separate"/>
        </w:r>
        <w:r w:rsidR="00C52D0A">
          <w:rPr>
            <w:noProof/>
          </w:rPr>
          <w:t>4</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178DF" w14:textId="77777777" w:rsidR="00672218" w:rsidRDefault="00672218" w:rsidP="00DC5291">
      <w:r>
        <w:separator/>
      </w:r>
    </w:p>
  </w:footnote>
  <w:footnote w:type="continuationSeparator" w:id="0">
    <w:p w14:paraId="6AD11C14" w14:textId="77777777" w:rsidR="00672218" w:rsidRDefault="00672218" w:rsidP="00DC5291">
      <w:r>
        <w:continuationSeparator/>
      </w:r>
    </w:p>
  </w:footnote>
  <w:footnote w:id="1">
    <w:p w14:paraId="1B1D33CF" w14:textId="1F394A48" w:rsidR="0001541D" w:rsidRDefault="0001541D">
      <w:pPr>
        <w:pStyle w:val="Lbjegyzetszveg"/>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2654E"/>
    <w:multiLevelType w:val="hybridMultilevel"/>
    <w:tmpl w:val="AD8C7F4C"/>
    <w:lvl w:ilvl="0" w:tplc="63C4BFC6">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54C12D56"/>
    <w:multiLevelType w:val="hybridMultilevel"/>
    <w:tmpl w:val="365E026A"/>
    <w:lvl w:ilvl="0" w:tplc="24BEF352">
      <w:start w:val="1"/>
      <w:numFmt w:val="lowerLetter"/>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3" w15:restartNumberingAfterBreak="0">
    <w:nsid w:val="59293841"/>
    <w:multiLevelType w:val="hybridMultilevel"/>
    <w:tmpl w:val="6AD8768E"/>
    <w:lvl w:ilvl="0" w:tplc="C0E45B10">
      <w:start w:val="1"/>
      <w:numFmt w:val="lowerLetter"/>
      <w:lvlText w:val="%1)"/>
      <w:lvlJc w:val="left"/>
      <w:pPr>
        <w:ind w:left="786"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6B835CC1"/>
    <w:multiLevelType w:val="hybridMultilevel"/>
    <w:tmpl w:val="327ADCF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6C956159"/>
    <w:multiLevelType w:val="hybridMultilevel"/>
    <w:tmpl w:val="8E2E1BD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714945F0"/>
    <w:multiLevelType w:val="hybridMultilevel"/>
    <w:tmpl w:val="B7640A2A"/>
    <w:lvl w:ilvl="0" w:tplc="46FC8DC6">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1541D"/>
    <w:rsid w:val="000B03B8"/>
    <w:rsid w:val="000B3535"/>
    <w:rsid w:val="000D3DAF"/>
    <w:rsid w:val="000E4833"/>
    <w:rsid w:val="001D7A4E"/>
    <w:rsid w:val="001E4D6C"/>
    <w:rsid w:val="002411E9"/>
    <w:rsid w:val="00261B0F"/>
    <w:rsid w:val="00291D68"/>
    <w:rsid w:val="002A3124"/>
    <w:rsid w:val="002C53DA"/>
    <w:rsid w:val="002D558E"/>
    <w:rsid w:val="002D6176"/>
    <w:rsid w:val="00305BDF"/>
    <w:rsid w:val="00393341"/>
    <w:rsid w:val="003B7F82"/>
    <w:rsid w:val="003F607F"/>
    <w:rsid w:val="00402CA2"/>
    <w:rsid w:val="004102D4"/>
    <w:rsid w:val="00482C29"/>
    <w:rsid w:val="00492C2B"/>
    <w:rsid w:val="005668BF"/>
    <w:rsid w:val="0057084B"/>
    <w:rsid w:val="00597783"/>
    <w:rsid w:val="005A307F"/>
    <w:rsid w:val="005C0F32"/>
    <w:rsid w:val="00600282"/>
    <w:rsid w:val="00612289"/>
    <w:rsid w:val="00643D20"/>
    <w:rsid w:val="00660588"/>
    <w:rsid w:val="00672218"/>
    <w:rsid w:val="006E7EFB"/>
    <w:rsid w:val="00734543"/>
    <w:rsid w:val="007439F0"/>
    <w:rsid w:val="00753933"/>
    <w:rsid w:val="007B254D"/>
    <w:rsid w:val="00804290"/>
    <w:rsid w:val="00820B9D"/>
    <w:rsid w:val="00874976"/>
    <w:rsid w:val="008A797D"/>
    <w:rsid w:val="009B2892"/>
    <w:rsid w:val="009C1D07"/>
    <w:rsid w:val="00A07B03"/>
    <w:rsid w:val="00A20D8A"/>
    <w:rsid w:val="00A4105F"/>
    <w:rsid w:val="00A76A84"/>
    <w:rsid w:val="00A93E24"/>
    <w:rsid w:val="00AA0640"/>
    <w:rsid w:val="00AF341D"/>
    <w:rsid w:val="00B11BE8"/>
    <w:rsid w:val="00B278A8"/>
    <w:rsid w:val="00B33671"/>
    <w:rsid w:val="00B477F7"/>
    <w:rsid w:val="00B63657"/>
    <w:rsid w:val="00B66586"/>
    <w:rsid w:val="00B70E57"/>
    <w:rsid w:val="00BA1993"/>
    <w:rsid w:val="00BA5A15"/>
    <w:rsid w:val="00BE6DB8"/>
    <w:rsid w:val="00C22699"/>
    <w:rsid w:val="00C52D0A"/>
    <w:rsid w:val="00C532E0"/>
    <w:rsid w:val="00C53D89"/>
    <w:rsid w:val="00C75887"/>
    <w:rsid w:val="00C81659"/>
    <w:rsid w:val="00C97E14"/>
    <w:rsid w:val="00CA6047"/>
    <w:rsid w:val="00CC1BAE"/>
    <w:rsid w:val="00CC38B9"/>
    <w:rsid w:val="00CF26EA"/>
    <w:rsid w:val="00CF5C49"/>
    <w:rsid w:val="00D32A1D"/>
    <w:rsid w:val="00D46E0B"/>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01541D"/>
    <w:rPr>
      <w:color w:val="0000FF"/>
      <w:u w:val="single"/>
    </w:rPr>
  </w:style>
  <w:style w:type="paragraph" w:styleId="Lbjegyzetszveg">
    <w:name w:val="footnote text"/>
    <w:basedOn w:val="Norml"/>
    <w:link w:val="LbjegyzetszvegChar"/>
    <w:uiPriority w:val="99"/>
    <w:semiHidden/>
    <w:unhideWhenUsed/>
    <w:rsid w:val="0001541D"/>
    <w:rPr>
      <w:sz w:val="20"/>
      <w:szCs w:val="20"/>
    </w:rPr>
  </w:style>
  <w:style w:type="character" w:customStyle="1" w:styleId="LbjegyzetszvegChar">
    <w:name w:val="Lábjegyzetszöveg Char"/>
    <w:basedOn w:val="Bekezdsalapbettpusa"/>
    <w:link w:val="Lbjegyzetszveg"/>
    <w:uiPriority w:val="99"/>
    <w:semiHidden/>
    <w:rsid w:val="0001541D"/>
    <w:rPr>
      <w:sz w:val="20"/>
      <w:szCs w:val="20"/>
    </w:rPr>
  </w:style>
  <w:style w:type="character" w:styleId="Lbjegyzet-hivatkozs">
    <w:name w:val="footnote reference"/>
    <w:basedOn w:val="Bekezdsalapbettpusa"/>
    <w:uiPriority w:val="99"/>
    <w:semiHidden/>
    <w:unhideWhenUsed/>
    <w:rsid w:val="000154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745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uj.katolikus.hu/adattar.php?h=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63381E740616416E93B36562DDEB2A87"/>
        <w:category>
          <w:name w:val="Általános"/>
          <w:gallery w:val="placeholder"/>
        </w:category>
        <w:types>
          <w:type w:val="bbPlcHdr"/>
        </w:types>
        <w:behaviors>
          <w:behavior w:val="content"/>
        </w:behaviors>
        <w:guid w:val="{52036258-419E-4953-B4A3-568FDE403EAA}"/>
      </w:docPartPr>
      <w:docPartBody>
        <w:p w:rsidR="000C1CC8" w:rsidRDefault="002157A5" w:rsidP="002157A5">
          <w:pPr>
            <w:pStyle w:val="63381E740616416E93B36562DDEB2A87"/>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Noto Sans CJK SC Regular">
    <w:altName w:val="Times New Roman"/>
    <w:charset w:val="01"/>
    <w:family w:val="auto"/>
    <w:pitch w:val="variable"/>
  </w:font>
  <w:font w:name="Liberation Serif">
    <w:altName w:val="Times New Roman"/>
    <w:charset w:val="01"/>
    <w:family w:val="roman"/>
    <w:pitch w:val="variable"/>
  </w:font>
  <w:font w:name="FreeSans">
    <w:altName w:val="Times New Roman"/>
    <w:charset w:val="01"/>
    <w:family w:val="auto"/>
    <w:pitch w:val="variable"/>
  </w:font>
  <w:font w:name="Droid Sans Fallback">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B6CCC"/>
    <w:rsid w:val="000C1CC8"/>
    <w:rsid w:val="000E52A1"/>
    <w:rsid w:val="00163B52"/>
    <w:rsid w:val="002157A5"/>
    <w:rsid w:val="002F6CF1"/>
    <w:rsid w:val="003C616A"/>
    <w:rsid w:val="0049043B"/>
    <w:rsid w:val="004C6CDA"/>
    <w:rsid w:val="00550ABD"/>
    <w:rsid w:val="006C393D"/>
    <w:rsid w:val="00715B58"/>
    <w:rsid w:val="009D17C5"/>
    <w:rsid w:val="00A417B3"/>
    <w:rsid w:val="00A62A92"/>
    <w:rsid w:val="00A834DB"/>
    <w:rsid w:val="00A843D6"/>
    <w:rsid w:val="00AA063D"/>
    <w:rsid w:val="00D00804"/>
    <w:rsid w:val="00D43343"/>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63381E740616416E93B36562DDEB2A87">
    <w:name w:val="63381E740616416E93B36562DDEB2A87"/>
    <w:rsid w:val="002157A5"/>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ABA6B-6ABF-469B-8F29-DE677FCC4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5657</Words>
  <Characters>32248</Characters>
  <Application>Microsoft Office Word</Application>
  <DocSecurity>0</DocSecurity>
  <Lines>268</Lines>
  <Paragraphs>75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4</cp:revision>
  <dcterms:created xsi:type="dcterms:W3CDTF">2020-05-11T19:41:00Z</dcterms:created>
  <dcterms:modified xsi:type="dcterms:W3CDTF">2020-05-14T10:31:00Z</dcterms:modified>
</cp:coreProperties>
</file>