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Pr="00B46B4E" w:rsidRDefault="00AA0640" w:rsidP="00A93E24">
      <w:pPr>
        <w:rPr>
          <w:rFonts w:asciiTheme="majorHAnsi" w:hAnsi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B46B4E" w14:paraId="771D0A1F" w14:textId="77777777" w:rsidTr="009B2892">
        <w:trPr>
          <w:trHeight w:val="120"/>
        </w:trPr>
        <w:tc>
          <w:tcPr>
            <w:tcW w:w="7650" w:type="dxa"/>
            <w:gridSpan w:val="2"/>
          </w:tcPr>
          <w:p w14:paraId="05B15C44" w14:textId="77777777" w:rsidR="00261B0F" w:rsidRDefault="00B66586" w:rsidP="00EC5A50">
            <w:pPr>
              <w:rPr>
                <w:rFonts w:asciiTheme="majorHAnsi" w:hAnsiTheme="majorHAnsi"/>
                <w:b/>
                <w:sz w:val="28"/>
                <w:szCs w:val="28"/>
              </w:rPr>
            </w:pPr>
            <w:r w:rsidRPr="00B46B4E">
              <w:rPr>
                <w:rFonts w:asciiTheme="majorHAnsi" w:hAnsiTheme="majorHAnsi"/>
                <w:b/>
                <w:sz w:val="28"/>
                <w:szCs w:val="28"/>
              </w:rPr>
              <w:t>Elem tartalma</w:t>
            </w:r>
            <w:r w:rsidR="00EC5A50" w:rsidRPr="00B46B4E">
              <w:rPr>
                <w:rFonts w:asciiTheme="majorHAnsi" w:hAnsiTheme="majorHAnsi"/>
                <w:b/>
                <w:sz w:val="28"/>
                <w:szCs w:val="28"/>
              </w:rPr>
              <w:t>:</w:t>
            </w:r>
            <w:r w:rsidR="00886D53" w:rsidRPr="00B46B4E">
              <w:rPr>
                <w:rFonts w:asciiTheme="majorHAnsi" w:hAnsiTheme="majorHAnsi"/>
                <w:b/>
                <w:sz w:val="28"/>
                <w:szCs w:val="28"/>
              </w:rPr>
              <w:t xml:space="preserve"> Lelki tükör</w:t>
            </w:r>
          </w:p>
          <w:p w14:paraId="7B9ECA47" w14:textId="2818A4C0" w:rsidR="00DF0277" w:rsidRPr="00B4351D" w:rsidRDefault="00DF0277" w:rsidP="00EC5A50">
            <w:pPr>
              <w:rPr>
                <w:rFonts w:asciiTheme="majorHAnsi" w:hAnsiTheme="majorHAnsi"/>
                <w:b/>
                <w:sz w:val="16"/>
                <w:szCs w:val="16"/>
              </w:rPr>
            </w:pPr>
            <w:r w:rsidRPr="00B4351D">
              <w:rPr>
                <w:sz w:val="16"/>
                <w:szCs w:val="16"/>
              </w:rPr>
              <w:t>lelki tükör, halálos bűn, súlyos bűn, bocsánatos bűn, szentségtörés</w:t>
            </w:r>
          </w:p>
        </w:tc>
        <w:tc>
          <w:tcPr>
            <w:tcW w:w="2835" w:type="dxa"/>
          </w:tcPr>
          <w:p w14:paraId="15C30ED7" w14:textId="37FACB0E" w:rsidR="00261B0F" w:rsidRPr="00B46B4E" w:rsidRDefault="00261B0F" w:rsidP="00A93E24">
            <w:pPr>
              <w:rPr>
                <w:rFonts w:asciiTheme="majorHAnsi" w:hAnsiTheme="majorHAnsi"/>
                <w:szCs w:val="24"/>
              </w:rPr>
            </w:pPr>
            <w:r w:rsidRPr="00B46B4E">
              <w:rPr>
                <w:rFonts w:asciiTheme="majorHAnsi" w:hAnsiTheme="majorHAnsi"/>
                <w:szCs w:val="24"/>
              </w:rPr>
              <w:t>Kategória:</w:t>
            </w:r>
            <w:r w:rsidR="00B66586" w:rsidRPr="00B46B4E">
              <w:rPr>
                <w:rFonts w:asciiTheme="majorHAnsi" w:hAnsiTheme="majorHAnsi"/>
                <w:szCs w:val="24"/>
              </w:rPr>
              <w:t xml:space="preserve"> </w:t>
            </w:r>
            <w:sdt>
              <w:sdtPr>
                <w:rPr>
                  <w:rFonts w:asciiTheme="majorHAnsi" w:hAnsi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2C0838" w:rsidRPr="00B46B4E">
                  <w:rPr>
                    <w:rFonts w:asciiTheme="majorHAnsi" w:hAnsiTheme="majorHAnsi"/>
                    <w:szCs w:val="24"/>
                  </w:rPr>
                  <w:t>egyéb</w:t>
                </w:r>
              </w:sdtContent>
            </w:sdt>
          </w:p>
        </w:tc>
      </w:tr>
      <w:tr w:rsidR="00820B9D" w:rsidRPr="00B46B4E" w14:paraId="7365748E" w14:textId="77777777" w:rsidTr="009B2892">
        <w:trPr>
          <w:trHeight w:val="120"/>
        </w:trPr>
        <w:tc>
          <w:tcPr>
            <w:tcW w:w="7650" w:type="dxa"/>
            <w:gridSpan w:val="2"/>
          </w:tcPr>
          <w:p w14:paraId="301A340F" w14:textId="53D5E86D" w:rsidR="00820B9D" w:rsidRPr="00B46B4E" w:rsidRDefault="00D25FBF" w:rsidP="002411E9">
            <w:pPr>
              <w:tabs>
                <w:tab w:val="left" w:pos="1545"/>
              </w:tabs>
              <w:rPr>
                <w:rFonts w:asciiTheme="majorHAnsi" w:hAnsiTheme="majorHAnsi"/>
                <w:szCs w:val="24"/>
              </w:rPr>
            </w:pPr>
            <w:sdt>
              <w:sdtPr>
                <w:rPr>
                  <w:rFonts w:asciiTheme="majorHAnsi" w:hAnsi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886D53" w:rsidRPr="00B46B4E">
                  <w:rPr>
                    <w:rFonts w:asciiTheme="majorHAnsi" w:hAnsiTheme="majorHAnsi"/>
                    <w:szCs w:val="24"/>
                  </w:rPr>
                  <w:t>Szerző(</w:t>
                </w:r>
                <w:proofErr w:type="gramEnd"/>
                <w:r w:rsidR="00886D53" w:rsidRPr="00B46B4E">
                  <w:rPr>
                    <w:rFonts w:asciiTheme="majorHAnsi" w:hAnsiTheme="majorHAnsi"/>
                    <w:szCs w:val="24"/>
                  </w:rPr>
                  <w:t>k):</w:t>
                </w:r>
              </w:sdtContent>
            </w:sdt>
            <w:r w:rsidR="00402CA2" w:rsidRPr="00B46B4E">
              <w:rPr>
                <w:rFonts w:asciiTheme="majorHAnsi" w:hAnsiTheme="majorHAnsi"/>
                <w:szCs w:val="24"/>
              </w:rPr>
              <w:t xml:space="preserve"> </w:t>
            </w:r>
            <w:r w:rsidR="00886D53" w:rsidRPr="00B46B4E">
              <w:rPr>
                <w:rFonts w:asciiTheme="majorHAnsi" w:hAnsiTheme="majorHAnsi"/>
                <w:szCs w:val="24"/>
              </w:rPr>
              <w:t xml:space="preserve"> </w:t>
            </w:r>
            <w:proofErr w:type="spellStart"/>
            <w:r w:rsidR="00886D53" w:rsidRPr="00B46B4E">
              <w:rPr>
                <w:rFonts w:asciiTheme="majorHAnsi" w:hAnsiTheme="majorHAnsi"/>
                <w:szCs w:val="24"/>
              </w:rPr>
              <w:t>Dr</w:t>
            </w:r>
            <w:proofErr w:type="spellEnd"/>
            <w:r w:rsidR="00886D53" w:rsidRPr="00B46B4E">
              <w:rPr>
                <w:rFonts w:asciiTheme="majorHAnsi" w:hAnsiTheme="majorHAnsi"/>
                <w:szCs w:val="24"/>
              </w:rPr>
              <w:t xml:space="preserve"> Farkas László</w:t>
            </w:r>
          </w:p>
          <w:p w14:paraId="784BF365" w14:textId="19B67068" w:rsidR="00820B9D" w:rsidRPr="00B46B4E" w:rsidRDefault="00D25FBF" w:rsidP="002411E9">
            <w:pPr>
              <w:tabs>
                <w:tab w:val="left" w:pos="3045"/>
                <w:tab w:val="left" w:pos="4455"/>
              </w:tabs>
              <w:rPr>
                <w:rFonts w:asciiTheme="majorHAnsi" w:hAnsiTheme="majorHAnsi"/>
                <w:szCs w:val="24"/>
              </w:rPr>
            </w:pPr>
            <w:sdt>
              <w:sdtPr>
                <w:rPr>
                  <w:rFonts w:asciiTheme="majorHAnsi" w:hAnsiTheme="majorHAnsi"/>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sidRPr="00B46B4E">
                  <w:rPr>
                    <w:rFonts w:asciiTheme="majorHAnsi" w:hAnsiTheme="majorHAnsi"/>
                    <w:szCs w:val="24"/>
                  </w:rPr>
                  <w:t xml:space="preserve">Jelöld be a </w:t>
                </w:r>
                <w:proofErr w:type="gramStart"/>
                <w:r w:rsidR="009B2892" w:rsidRPr="00B46B4E">
                  <w:rPr>
                    <w:rFonts w:asciiTheme="majorHAnsi" w:hAnsiTheme="majorHAnsi"/>
                    <w:szCs w:val="24"/>
                  </w:rPr>
                  <w:t>szerkesztő(</w:t>
                </w:r>
                <w:proofErr w:type="gramEnd"/>
                <w:r w:rsidR="009B2892" w:rsidRPr="00B46B4E">
                  <w:rPr>
                    <w:rFonts w:asciiTheme="majorHAnsi" w:hAnsiTheme="majorHAnsi"/>
                    <w:szCs w:val="24"/>
                  </w:rPr>
                  <w:t>k) opciót! (lenyíló lista)</w:t>
                </w:r>
              </w:sdtContent>
            </w:sdt>
            <w:r w:rsidR="002411E9" w:rsidRPr="00B46B4E">
              <w:rPr>
                <w:rFonts w:asciiTheme="majorHAnsi" w:hAnsiTheme="majorHAnsi"/>
                <w:szCs w:val="24"/>
              </w:rPr>
              <w:t xml:space="preserve"> </w:t>
            </w:r>
            <w:r w:rsidR="005A307F" w:rsidRPr="00B46B4E">
              <w:rPr>
                <w:rFonts w:asciiTheme="majorHAnsi" w:hAnsiTheme="majorHAnsi"/>
                <w:color w:val="808080" w:themeColor="background1" w:themeShade="80"/>
                <w:szCs w:val="24"/>
              </w:rPr>
              <w:tab/>
            </w:r>
            <w:r w:rsidR="002411E9" w:rsidRPr="00B46B4E">
              <w:rPr>
                <w:rFonts w:asciiTheme="majorHAnsi" w:hAnsiTheme="majorHAnsi"/>
                <w:color w:val="808080" w:themeColor="background1" w:themeShade="80"/>
                <w:szCs w:val="24"/>
              </w:rPr>
              <w:tab/>
            </w:r>
          </w:p>
        </w:tc>
        <w:tc>
          <w:tcPr>
            <w:tcW w:w="2835" w:type="dxa"/>
          </w:tcPr>
          <w:p w14:paraId="14C562A1" w14:textId="24622D87" w:rsidR="00820B9D" w:rsidRPr="00B46B4E" w:rsidRDefault="00820B9D" w:rsidP="00DA0FC2">
            <w:pPr>
              <w:rPr>
                <w:rFonts w:asciiTheme="majorHAnsi" w:hAnsiTheme="majorHAnsi"/>
                <w:szCs w:val="24"/>
              </w:rPr>
            </w:pPr>
            <w:r w:rsidRPr="00B46B4E">
              <w:rPr>
                <w:rFonts w:asciiTheme="majorHAnsi" w:hAnsiTheme="majorHAnsi"/>
                <w:szCs w:val="24"/>
              </w:rPr>
              <w:t xml:space="preserve">Esemény: </w:t>
            </w:r>
            <w:sdt>
              <w:sdtPr>
                <w:rPr>
                  <w:rFonts w:asciiTheme="majorHAnsi" w:hAnsi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886D53" w:rsidRPr="00B46B4E">
                  <w:rPr>
                    <w:rFonts w:asciiTheme="majorHAnsi" w:hAnsiTheme="majorHAnsi"/>
                    <w:szCs w:val="24"/>
                  </w:rPr>
                  <w:t>Találkozó</w:t>
                </w:r>
              </w:sdtContent>
            </w:sdt>
          </w:p>
        </w:tc>
      </w:tr>
      <w:tr w:rsidR="00DA0FC2" w:rsidRPr="00B46B4E" w14:paraId="2DE7AB03" w14:textId="77777777" w:rsidTr="009B2892">
        <w:trPr>
          <w:trHeight w:val="120"/>
        </w:trPr>
        <w:tc>
          <w:tcPr>
            <w:tcW w:w="4531" w:type="dxa"/>
          </w:tcPr>
          <w:p w14:paraId="16356306" w14:textId="1EA59C22" w:rsidR="00DA0FC2" w:rsidRPr="00B46B4E" w:rsidRDefault="00DA0FC2" w:rsidP="00EC5A50">
            <w:pPr>
              <w:rPr>
                <w:rFonts w:asciiTheme="majorHAnsi" w:hAnsiTheme="majorHAnsi"/>
                <w:szCs w:val="24"/>
              </w:rPr>
            </w:pPr>
            <w:r w:rsidRPr="00B46B4E">
              <w:rPr>
                <w:rFonts w:asciiTheme="majorHAnsi" w:hAnsiTheme="majorHAnsi"/>
                <w:szCs w:val="24"/>
              </w:rPr>
              <w:t>Kapcsolódó téma:</w:t>
            </w:r>
          </w:p>
        </w:tc>
        <w:tc>
          <w:tcPr>
            <w:tcW w:w="5954" w:type="dxa"/>
            <w:gridSpan w:val="2"/>
          </w:tcPr>
          <w:p w14:paraId="1924A557" w14:textId="7DE98F3C" w:rsidR="00DA0FC2" w:rsidRPr="00B46B4E" w:rsidRDefault="00DA0FC2" w:rsidP="00DA0FC2">
            <w:pPr>
              <w:rPr>
                <w:rFonts w:asciiTheme="majorHAnsi" w:hAnsiTheme="majorHAnsi"/>
                <w:szCs w:val="24"/>
              </w:rPr>
            </w:pPr>
            <w:r w:rsidRPr="00B46B4E">
              <w:rPr>
                <w:rFonts w:asciiTheme="majorHAnsi" w:hAnsiTheme="majorHAnsi"/>
                <w:szCs w:val="24"/>
              </w:rPr>
              <w:t>Kapcsolódó előadás:</w:t>
            </w:r>
            <w:r w:rsidR="00886D53" w:rsidRPr="00B46B4E">
              <w:rPr>
                <w:rFonts w:asciiTheme="majorHAnsi" w:hAnsiTheme="majorHAnsi"/>
                <w:szCs w:val="24"/>
              </w:rPr>
              <w:t xml:space="preserve"> Gyónás</w:t>
            </w:r>
          </w:p>
        </w:tc>
      </w:tr>
      <w:tr w:rsidR="00DA0FC2" w:rsidRPr="00B46B4E" w14:paraId="06E162B8" w14:textId="77777777" w:rsidTr="009B2892">
        <w:trPr>
          <w:trHeight w:val="120"/>
        </w:trPr>
        <w:tc>
          <w:tcPr>
            <w:tcW w:w="4531" w:type="dxa"/>
          </w:tcPr>
          <w:p w14:paraId="2B98529B" w14:textId="33C346F4" w:rsidR="00DA0FC2" w:rsidRPr="00B46B4E" w:rsidRDefault="00DA0FC2" w:rsidP="00DA0FC2">
            <w:pPr>
              <w:rPr>
                <w:rFonts w:asciiTheme="majorHAnsi" w:hAnsiTheme="majorHAnsi"/>
                <w:szCs w:val="24"/>
              </w:rPr>
            </w:pPr>
            <w:r w:rsidRPr="00B46B4E">
              <w:rPr>
                <w:rFonts w:asciiTheme="majorHAnsi" w:hAnsiTheme="majorHAnsi"/>
                <w:szCs w:val="24"/>
              </w:rPr>
              <w:t xml:space="preserve">Régió: </w:t>
            </w:r>
            <w:sdt>
              <w:sdtPr>
                <w:rPr>
                  <w:rFonts w:asciiTheme="majorHAnsi" w:hAnsi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886D53" w:rsidRPr="00B46B4E">
                  <w:rPr>
                    <w:rFonts w:asciiTheme="majorHAnsi" w:hAnsiTheme="majorHAnsi"/>
                    <w:szCs w:val="24"/>
                  </w:rPr>
                  <w:t>Összrégió</w:t>
                </w:r>
              </w:sdtContent>
            </w:sdt>
          </w:p>
        </w:tc>
        <w:tc>
          <w:tcPr>
            <w:tcW w:w="3119" w:type="dxa"/>
          </w:tcPr>
          <w:p w14:paraId="0DA5C6D9" w14:textId="7FE492DD" w:rsidR="00DA0FC2" w:rsidRPr="00B46B4E" w:rsidRDefault="009B2892" w:rsidP="00EC5A50">
            <w:pPr>
              <w:rPr>
                <w:rFonts w:asciiTheme="majorHAnsi" w:hAnsiTheme="majorHAnsi"/>
                <w:szCs w:val="24"/>
              </w:rPr>
            </w:pPr>
            <w:r w:rsidRPr="00B46B4E">
              <w:rPr>
                <w:rFonts w:asciiTheme="majorHAnsi" w:hAnsiTheme="majorHAnsi"/>
                <w:szCs w:val="24"/>
              </w:rPr>
              <w:t xml:space="preserve">Település: </w:t>
            </w:r>
          </w:p>
        </w:tc>
        <w:tc>
          <w:tcPr>
            <w:tcW w:w="2835" w:type="dxa"/>
          </w:tcPr>
          <w:p w14:paraId="2BCA31B3" w14:textId="6585C1A0" w:rsidR="00305BDF" w:rsidRPr="00B46B4E" w:rsidRDefault="00DA0FC2" w:rsidP="00305BDF">
            <w:pPr>
              <w:rPr>
                <w:rFonts w:asciiTheme="majorHAnsi" w:hAnsiTheme="majorHAnsi"/>
                <w:szCs w:val="24"/>
              </w:rPr>
            </w:pPr>
            <w:r w:rsidRPr="00B46B4E">
              <w:rPr>
                <w:rFonts w:asciiTheme="majorHAnsi" w:hAnsiTheme="majorHAnsi"/>
                <w:szCs w:val="24"/>
              </w:rPr>
              <w:t>Időpont:</w:t>
            </w:r>
            <w:r w:rsidR="003F607F" w:rsidRPr="00B46B4E">
              <w:rPr>
                <w:rFonts w:asciiTheme="majorHAnsi" w:hAnsiTheme="majorHAnsi"/>
                <w:szCs w:val="24"/>
              </w:rPr>
              <w:t xml:space="preserve"> </w:t>
            </w:r>
            <w:r w:rsidR="00886D53" w:rsidRPr="00B46B4E">
              <w:rPr>
                <w:rFonts w:asciiTheme="majorHAnsi" w:hAnsiTheme="majorHAnsi"/>
                <w:szCs w:val="24"/>
              </w:rPr>
              <w:t>2015.03.</w:t>
            </w:r>
          </w:p>
        </w:tc>
      </w:tr>
    </w:tbl>
    <w:p w14:paraId="0F94D349" w14:textId="77777777" w:rsidR="00AA0640" w:rsidRPr="00B46B4E" w:rsidRDefault="00AA0640" w:rsidP="00A93E24">
      <w:pPr>
        <w:pStyle w:val="kincstrbra"/>
        <w:rPr>
          <w:rFonts w:asciiTheme="majorHAnsi" w:hAnsiTheme="majorHAnsi"/>
          <w:szCs w:val="24"/>
        </w:rPr>
      </w:pPr>
    </w:p>
    <w:p w14:paraId="5B7A51F6" w14:textId="77777777" w:rsidR="009C1D07" w:rsidRPr="00B46B4E" w:rsidRDefault="009C1D07" w:rsidP="009C1D07">
      <w:pPr>
        <w:pStyle w:val="kincstrcmsor"/>
        <w:rPr>
          <w:rFonts w:asciiTheme="majorHAnsi" w:hAnsiTheme="majorHAnsi"/>
          <w:szCs w:val="24"/>
        </w:rPr>
      </w:pPr>
      <w:r w:rsidRPr="00B46B4E">
        <w:rPr>
          <w:rFonts w:asciiTheme="majorHAnsi" w:hAnsiTheme="majorHAnsi"/>
          <w:szCs w:val="24"/>
        </w:rPr>
        <w:t xml:space="preserve">Kapcsolódó anyagok: </w:t>
      </w:r>
    </w:p>
    <w:p w14:paraId="0E3F95EF" w14:textId="77777777" w:rsidR="00CF51B3" w:rsidRPr="00B46B4E" w:rsidRDefault="00CF51B3" w:rsidP="00CF51B3">
      <w:pPr>
        <w:rPr>
          <w:rFonts w:asciiTheme="majorHAnsi" w:hAnsiTheme="majorHAnsi"/>
          <w:b/>
          <w:szCs w:val="24"/>
        </w:rPr>
      </w:pPr>
      <w:r w:rsidRPr="00B46B4E">
        <w:rPr>
          <w:rFonts w:asciiTheme="majorHAnsi" w:hAnsiTheme="majorHAnsi"/>
          <w:b/>
          <w:szCs w:val="24"/>
        </w:rPr>
        <w:t>Főelőadás:</w:t>
      </w:r>
    </w:p>
    <w:p w14:paraId="3867AC1F" w14:textId="77777777" w:rsidR="00CF51B3" w:rsidRPr="00B46B4E" w:rsidRDefault="00CF51B3" w:rsidP="00CF51B3">
      <w:pPr>
        <w:rPr>
          <w:rFonts w:asciiTheme="majorHAnsi" w:hAnsiTheme="majorHAnsi"/>
          <w:szCs w:val="24"/>
        </w:rPr>
      </w:pPr>
      <w:r w:rsidRPr="00B46B4E">
        <w:rPr>
          <w:rFonts w:asciiTheme="majorHAnsi" w:hAnsiTheme="majorHAnsi"/>
          <w:szCs w:val="24"/>
        </w:rPr>
        <w:t>2015_03_</w:t>
      </w:r>
      <w:proofErr w:type="spellStart"/>
      <w:r w:rsidRPr="00B46B4E">
        <w:rPr>
          <w:rFonts w:asciiTheme="majorHAnsi" w:hAnsiTheme="majorHAnsi"/>
          <w:szCs w:val="24"/>
        </w:rPr>
        <w:t>gyonas</w:t>
      </w:r>
      <w:proofErr w:type="spellEnd"/>
      <w:r w:rsidRPr="00B46B4E">
        <w:rPr>
          <w:rFonts w:asciiTheme="majorHAnsi" w:hAnsiTheme="majorHAnsi"/>
          <w:szCs w:val="24"/>
        </w:rPr>
        <w:t>_minek_</w:t>
      </w:r>
      <w:proofErr w:type="spellStart"/>
      <w:r w:rsidRPr="00B46B4E">
        <w:rPr>
          <w:rFonts w:asciiTheme="majorHAnsi" w:hAnsiTheme="majorHAnsi"/>
          <w:szCs w:val="24"/>
        </w:rPr>
        <w:t>gyonjak</w:t>
      </w:r>
      <w:proofErr w:type="spellEnd"/>
      <w:r w:rsidRPr="00B46B4E">
        <w:rPr>
          <w:rFonts w:asciiTheme="majorHAnsi" w:hAnsiTheme="majorHAnsi"/>
          <w:szCs w:val="24"/>
        </w:rPr>
        <w:t>_</w:t>
      </w:r>
      <w:proofErr w:type="spellStart"/>
      <w:r w:rsidRPr="00B46B4E">
        <w:rPr>
          <w:rFonts w:asciiTheme="majorHAnsi" w:hAnsiTheme="majorHAnsi"/>
          <w:szCs w:val="24"/>
        </w:rPr>
        <w:t>foeloadas</w:t>
      </w:r>
      <w:proofErr w:type="spellEnd"/>
      <w:r w:rsidRPr="00B46B4E">
        <w:rPr>
          <w:rFonts w:asciiTheme="majorHAnsi" w:hAnsiTheme="majorHAnsi"/>
          <w:szCs w:val="24"/>
        </w:rPr>
        <w:t>_ossz_</w:t>
      </w:r>
      <w:proofErr w:type="spellStart"/>
      <w:r w:rsidRPr="00B46B4E">
        <w:rPr>
          <w:rFonts w:asciiTheme="majorHAnsi" w:hAnsiTheme="majorHAnsi"/>
          <w:szCs w:val="24"/>
        </w:rPr>
        <w:t>talalkozo</w:t>
      </w:r>
      <w:proofErr w:type="spellEnd"/>
    </w:p>
    <w:p w14:paraId="7C42E0DF" w14:textId="77777777" w:rsidR="00CF51B3" w:rsidRPr="00B46B4E" w:rsidRDefault="00CF51B3" w:rsidP="00CF51B3">
      <w:pPr>
        <w:rPr>
          <w:rFonts w:asciiTheme="majorHAnsi" w:hAnsiTheme="majorHAnsi"/>
          <w:b/>
          <w:szCs w:val="24"/>
        </w:rPr>
      </w:pPr>
      <w:r w:rsidRPr="00B46B4E">
        <w:rPr>
          <w:rFonts w:asciiTheme="majorHAnsi" w:hAnsiTheme="majorHAnsi"/>
          <w:b/>
          <w:szCs w:val="24"/>
        </w:rPr>
        <w:t>Egyéb:</w:t>
      </w:r>
    </w:p>
    <w:p w14:paraId="2CB9D362" w14:textId="77777777" w:rsidR="00CF51B3" w:rsidRPr="00B46B4E" w:rsidRDefault="00CF51B3" w:rsidP="00CF51B3">
      <w:pPr>
        <w:rPr>
          <w:rFonts w:asciiTheme="majorHAnsi" w:hAnsiTheme="majorHAnsi"/>
          <w:szCs w:val="24"/>
        </w:rPr>
      </w:pPr>
      <w:r w:rsidRPr="00B46B4E">
        <w:rPr>
          <w:rFonts w:asciiTheme="majorHAnsi" w:hAnsiTheme="majorHAnsi"/>
          <w:szCs w:val="24"/>
        </w:rPr>
        <w:t>2015_03_</w:t>
      </w:r>
      <w:proofErr w:type="spellStart"/>
      <w:r w:rsidRPr="00B46B4E">
        <w:rPr>
          <w:rFonts w:asciiTheme="majorHAnsi" w:hAnsiTheme="majorHAnsi"/>
          <w:szCs w:val="24"/>
        </w:rPr>
        <w:t>gyonas</w:t>
      </w:r>
      <w:proofErr w:type="spellEnd"/>
      <w:r w:rsidRPr="00B46B4E">
        <w:rPr>
          <w:rFonts w:asciiTheme="majorHAnsi" w:hAnsiTheme="majorHAnsi"/>
          <w:szCs w:val="24"/>
        </w:rPr>
        <w:t>_a_</w:t>
      </w:r>
      <w:proofErr w:type="spellStart"/>
      <w:r w:rsidRPr="00B46B4E">
        <w:rPr>
          <w:rFonts w:asciiTheme="majorHAnsi" w:hAnsiTheme="majorHAnsi"/>
          <w:szCs w:val="24"/>
        </w:rPr>
        <w:t>szentgyonas</w:t>
      </w:r>
      <w:proofErr w:type="spellEnd"/>
      <w:r w:rsidRPr="00B46B4E">
        <w:rPr>
          <w:rFonts w:asciiTheme="majorHAnsi" w:hAnsiTheme="majorHAnsi"/>
          <w:szCs w:val="24"/>
        </w:rPr>
        <w:t>_menete_</w:t>
      </w:r>
      <w:proofErr w:type="spellStart"/>
      <w:r w:rsidRPr="00B46B4E">
        <w:rPr>
          <w:rFonts w:asciiTheme="majorHAnsi" w:hAnsiTheme="majorHAnsi"/>
          <w:szCs w:val="24"/>
        </w:rPr>
        <w:t>egyeb</w:t>
      </w:r>
      <w:proofErr w:type="spellEnd"/>
      <w:r w:rsidRPr="00B46B4E">
        <w:rPr>
          <w:rFonts w:asciiTheme="majorHAnsi" w:hAnsiTheme="majorHAnsi"/>
          <w:szCs w:val="24"/>
        </w:rPr>
        <w:t>_ossz_</w:t>
      </w:r>
      <w:proofErr w:type="spellStart"/>
      <w:r w:rsidRPr="00B46B4E">
        <w:rPr>
          <w:rFonts w:asciiTheme="majorHAnsi" w:hAnsiTheme="majorHAnsi"/>
          <w:szCs w:val="24"/>
        </w:rPr>
        <w:t>talalkozo</w:t>
      </w:r>
      <w:proofErr w:type="spellEnd"/>
    </w:p>
    <w:p w14:paraId="6FEF208E" w14:textId="77777777" w:rsidR="00CF51B3" w:rsidRPr="00B46B4E" w:rsidRDefault="00CF51B3" w:rsidP="00CF51B3">
      <w:pPr>
        <w:rPr>
          <w:rFonts w:asciiTheme="majorHAnsi" w:hAnsiTheme="majorHAnsi"/>
          <w:szCs w:val="24"/>
        </w:rPr>
      </w:pPr>
      <w:r w:rsidRPr="00B46B4E">
        <w:rPr>
          <w:rFonts w:asciiTheme="majorHAnsi" w:hAnsiTheme="majorHAnsi"/>
          <w:szCs w:val="24"/>
        </w:rPr>
        <w:t>2015_03_</w:t>
      </w:r>
      <w:proofErr w:type="spellStart"/>
      <w:r w:rsidRPr="00B46B4E">
        <w:rPr>
          <w:rFonts w:asciiTheme="majorHAnsi" w:hAnsiTheme="majorHAnsi"/>
          <w:szCs w:val="24"/>
        </w:rPr>
        <w:t>gyonas</w:t>
      </w:r>
      <w:proofErr w:type="spellEnd"/>
      <w:r w:rsidRPr="00B46B4E">
        <w:rPr>
          <w:rFonts w:asciiTheme="majorHAnsi" w:hAnsiTheme="majorHAnsi"/>
          <w:szCs w:val="24"/>
        </w:rPr>
        <w:t>_lelki_</w:t>
      </w:r>
      <w:proofErr w:type="spellStart"/>
      <w:r w:rsidRPr="00B46B4E">
        <w:rPr>
          <w:rFonts w:asciiTheme="majorHAnsi" w:hAnsiTheme="majorHAnsi"/>
          <w:szCs w:val="24"/>
        </w:rPr>
        <w:t>tukor</w:t>
      </w:r>
      <w:proofErr w:type="spellEnd"/>
      <w:r w:rsidRPr="00B46B4E">
        <w:rPr>
          <w:rFonts w:asciiTheme="majorHAnsi" w:hAnsiTheme="majorHAnsi"/>
          <w:szCs w:val="24"/>
        </w:rPr>
        <w:t>_</w:t>
      </w:r>
      <w:proofErr w:type="spellStart"/>
      <w:r w:rsidRPr="00B46B4E">
        <w:rPr>
          <w:rFonts w:asciiTheme="majorHAnsi" w:hAnsiTheme="majorHAnsi"/>
          <w:szCs w:val="24"/>
        </w:rPr>
        <w:t>egyeb</w:t>
      </w:r>
      <w:proofErr w:type="spellEnd"/>
      <w:r w:rsidRPr="00B46B4E">
        <w:rPr>
          <w:rFonts w:asciiTheme="majorHAnsi" w:hAnsiTheme="majorHAnsi"/>
          <w:szCs w:val="24"/>
        </w:rPr>
        <w:t>_ossz_</w:t>
      </w:r>
      <w:proofErr w:type="spellStart"/>
      <w:r w:rsidRPr="00B46B4E">
        <w:rPr>
          <w:rFonts w:asciiTheme="majorHAnsi" w:hAnsiTheme="majorHAnsi"/>
          <w:szCs w:val="24"/>
        </w:rPr>
        <w:t>talalkozo</w:t>
      </w:r>
      <w:proofErr w:type="spellEnd"/>
    </w:p>
    <w:p w14:paraId="43C0CC24" w14:textId="77777777" w:rsidR="00CF51B3" w:rsidRPr="00B46B4E" w:rsidRDefault="00CF51B3" w:rsidP="00CF51B3">
      <w:pPr>
        <w:rPr>
          <w:rFonts w:asciiTheme="majorHAnsi" w:hAnsiTheme="majorHAnsi"/>
          <w:szCs w:val="24"/>
        </w:rPr>
      </w:pPr>
      <w:r w:rsidRPr="00B46B4E">
        <w:rPr>
          <w:rFonts w:asciiTheme="majorHAnsi" w:hAnsiTheme="majorHAnsi"/>
          <w:szCs w:val="24"/>
        </w:rPr>
        <w:t>2015_03_gyonas_lelkitukor_kommentarral_bunkategoriak_egyeb_ossz_talalkozo</w:t>
      </w:r>
    </w:p>
    <w:p w14:paraId="0D9B927E" w14:textId="36EFAC94" w:rsidR="009C1D07" w:rsidRPr="00B46B4E" w:rsidRDefault="00B66586" w:rsidP="00B66586">
      <w:pPr>
        <w:pStyle w:val="kincstrcmsor"/>
        <w:rPr>
          <w:rFonts w:asciiTheme="majorHAnsi" w:hAnsiTheme="majorHAnsi"/>
          <w:szCs w:val="24"/>
        </w:rPr>
      </w:pPr>
      <w:r w:rsidRPr="00B46B4E">
        <w:rPr>
          <w:rFonts w:asciiTheme="majorHAnsi" w:hAnsiTheme="majorHAnsi"/>
          <w:szCs w:val="24"/>
        </w:rPr>
        <w:t>Törzsanyag</w:t>
      </w:r>
      <w:r w:rsidR="00A93E24" w:rsidRPr="00B46B4E">
        <w:rPr>
          <w:rFonts w:asciiTheme="majorHAnsi" w:hAnsiTheme="majorHAnsi"/>
          <w:szCs w:val="24"/>
        </w:rPr>
        <w:t>:</w:t>
      </w:r>
    </w:p>
    <w:p w14:paraId="7176BA01" w14:textId="77777777" w:rsidR="00B1738A" w:rsidRDefault="00B1738A" w:rsidP="00EA55B8">
      <w:pPr>
        <w:pStyle w:val="NormlWeb"/>
        <w:spacing w:before="0" w:beforeAutospacing="0" w:after="0" w:afterAutospacing="0"/>
        <w:ind w:left="720"/>
        <w:jc w:val="center"/>
        <w:rPr>
          <w:rFonts w:asciiTheme="majorHAnsi" w:hAnsiTheme="majorHAnsi"/>
          <w:b/>
        </w:rPr>
      </w:pPr>
    </w:p>
    <w:p w14:paraId="0C4A92BF" w14:textId="77777777" w:rsidR="00B46B4E" w:rsidRPr="00B46B4E" w:rsidRDefault="00B46B4E" w:rsidP="00EA55B8">
      <w:pPr>
        <w:pStyle w:val="NormlWeb"/>
        <w:spacing w:before="0" w:beforeAutospacing="0" w:after="0" w:afterAutospacing="0"/>
        <w:ind w:left="720"/>
        <w:jc w:val="center"/>
        <w:rPr>
          <w:rFonts w:asciiTheme="majorHAnsi" w:hAnsiTheme="majorHAnsi"/>
          <w:b/>
        </w:rPr>
      </w:pPr>
    </w:p>
    <w:p w14:paraId="15CB4428" w14:textId="77777777" w:rsidR="00EA55B8" w:rsidRPr="00B46B4E" w:rsidRDefault="00EA55B8" w:rsidP="00EA55B8">
      <w:pPr>
        <w:pStyle w:val="NormlWeb"/>
        <w:spacing w:before="0" w:beforeAutospacing="0" w:after="0" w:afterAutospacing="0"/>
        <w:ind w:left="720"/>
        <w:jc w:val="center"/>
        <w:rPr>
          <w:rFonts w:asciiTheme="majorHAnsi" w:hAnsiTheme="majorHAnsi"/>
          <w:b/>
        </w:rPr>
      </w:pPr>
      <w:r w:rsidRPr="00B46B4E">
        <w:rPr>
          <w:rFonts w:asciiTheme="majorHAnsi" w:hAnsiTheme="majorHAnsi"/>
          <w:b/>
        </w:rPr>
        <w:t>RÖVID LELKI TÜKÖR: SÚLYOSAN TILTOTT CSELEKEDETEKRŐL,</w:t>
      </w:r>
    </w:p>
    <w:p w14:paraId="32026110" w14:textId="77777777" w:rsidR="00EA55B8" w:rsidRPr="00B46B4E" w:rsidRDefault="00EA55B8" w:rsidP="00EA55B8">
      <w:pPr>
        <w:pStyle w:val="NormlWeb"/>
        <w:spacing w:before="0" w:beforeAutospacing="0" w:after="0" w:afterAutospacing="0"/>
        <w:ind w:left="720"/>
        <w:jc w:val="center"/>
        <w:rPr>
          <w:rFonts w:asciiTheme="majorHAnsi" w:hAnsiTheme="majorHAnsi"/>
          <w:b/>
        </w:rPr>
      </w:pPr>
      <w:proofErr w:type="gramStart"/>
      <w:r w:rsidRPr="00B46B4E">
        <w:rPr>
          <w:rFonts w:asciiTheme="majorHAnsi" w:hAnsiTheme="majorHAnsi"/>
          <w:b/>
        </w:rPr>
        <w:t>melyeket</w:t>
      </w:r>
      <w:proofErr w:type="gramEnd"/>
      <w:r w:rsidRPr="00B46B4E">
        <w:rPr>
          <w:rFonts w:asciiTheme="majorHAnsi" w:hAnsiTheme="majorHAnsi"/>
          <w:b/>
        </w:rPr>
        <w:t xml:space="preserve"> elkövetve, már gyónás nélkül ne áldozzak:</w:t>
      </w:r>
    </w:p>
    <w:p w14:paraId="205274F0" w14:textId="77777777" w:rsidR="00EA55B8" w:rsidRDefault="00EA55B8" w:rsidP="00EA55B8">
      <w:pPr>
        <w:pStyle w:val="NormlWeb"/>
        <w:spacing w:before="0" w:beforeAutospacing="0" w:after="0" w:afterAutospacing="0"/>
        <w:ind w:left="720"/>
        <w:jc w:val="center"/>
        <w:rPr>
          <w:rFonts w:asciiTheme="majorHAnsi" w:hAnsiTheme="majorHAnsi"/>
          <w:b/>
        </w:rPr>
      </w:pPr>
    </w:p>
    <w:p w14:paraId="23EC4EC7" w14:textId="77777777" w:rsidR="00B46B4E" w:rsidRPr="00B46B4E" w:rsidRDefault="00B46B4E" w:rsidP="00EA55B8">
      <w:pPr>
        <w:pStyle w:val="NormlWeb"/>
        <w:spacing w:before="0" w:beforeAutospacing="0" w:after="0" w:afterAutospacing="0"/>
        <w:ind w:left="720"/>
        <w:jc w:val="center"/>
        <w:rPr>
          <w:rFonts w:asciiTheme="majorHAnsi" w:hAnsiTheme="majorHAnsi"/>
          <w:b/>
        </w:rPr>
      </w:pPr>
    </w:p>
    <w:p w14:paraId="165CD1AA" w14:textId="77777777" w:rsidR="00EA55B8" w:rsidRPr="00B46B4E" w:rsidRDefault="00EA55B8" w:rsidP="00EA55B8">
      <w:pPr>
        <w:pStyle w:val="NormlWeb"/>
        <w:spacing w:before="0" w:beforeAutospacing="0" w:after="0" w:afterAutospacing="0"/>
        <w:ind w:firstLine="708"/>
        <w:jc w:val="both"/>
        <w:rPr>
          <w:rFonts w:asciiTheme="majorHAnsi" w:hAnsiTheme="majorHAnsi"/>
        </w:rPr>
      </w:pPr>
      <w:r w:rsidRPr="00B46B4E">
        <w:rPr>
          <w:rFonts w:asciiTheme="majorHAnsi" w:hAnsiTheme="majorHAnsi"/>
          <w:u w:val="single"/>
        </w:rPr>
        <w:t>Halálos (vagyis súlyos) bűn az, amikor súlyos dologban, tudva (teljes tudattal) és akarva (megfontolt beleegyezéssel) nem engedelmeskedünk Isten akaratának (parancsolatának).</w:t>
      </w:r>
      <w:r w:rsidRPr="00B46B4E">
        <w:rPr>
          <w:rStyle w:val="Lbjegyzet-hivatkozs"/>
          <w:rFonts w:asciiTheme="majorHAnsi" w:hAnsiTheme="majorHAnsi"/>
          <w:u w:val="single"/>
        </w:rPr>
        <w:footnoteReference w:id="1"/>
      </w:r>
      <w:r w:rsidRPr="00B46B4E">
        <w:rPr>
          <w:rFonts w:asciiTheme="majorHAnsi" w:hAnsiTheme="majorHAnsi"/>
        </w:rPr>
        <w:t xml:space="preserve"> A halálos bűnnel megszűnik az élő istenkapcsolat, lelkileg halottá válunk. Bocsánatos bűn az, hogy ha nem súlyos dologban, vagy súlyos dologban ugyan, de nem egészen tudva és akarva nem engedelmeskedünk Isten akaratának. (Pl. tudtad-e akkor, vagy legalább homályosan érezted-e, hogy ez nagy (halálos) bűn lesz?) Ha nem, akkor nem követtél el halálos bűnt, mert a bűn Isten parancsának tudatos megszegése. Akarattal követted-e el? Ha nem szándékosan (= akarati beleegyezéssel) követted el - pl. szabályosan közlekedtél, de valaki véletlenül kilépett eléd, és halálra gázoltad - akkor nem követtél el bűnt, mert a bűn Isten parancsának szándékos megszegése. </w:t>
      </w:r>
      <w:r w:rsidRPr="00B46B4E">
        <w:rPr>
          <w:rFonts w:asciiTheme="majorHAnsi" w:hAnsiTheme="majorHAnsi"/>
          <w:u w:val="single"/>
        </w:rPr>
        <w:t>A súlyos (halálos) bűnökkel és a súlyos rendetlenségekkel kapcsolatban azt is kötelesek vagyunk meggyónni, hogy milyen gyakran fordult elő</w:t>
      </w:r>
      <w:r w:rsidRPr="00B46B4E">
        <w:rPr>
          <w:rFonts w:asciiTheme="majorHAnsi" w:hAnsiTheme="majorHAnsi"/>
        </w:rPr>
        <w:t xml:space="preserve"> (pl. havonta kétszer). De mit jelent az, hogy súlyos dolog (súlyos anyag) az, amiben vétkezünk? Az erkölcsileg súlyosan tiltott cselekedetekre példákat az alábbi lelki tükörben sorolunk fel:</w:t>
      </w:r>
    </w:p>
    <w:p w14:paraId="01E41C43" w14:textId="77777777" w:rsidR="00EA55B8" w:rsidRPr="00B46B4E" w:rsidRDefault="00EA55B8" w:rsidP="00EA55B8">
      <w:pPr>
        <w:pStyle w:val="NormlWeb"/>
        <w:spacing w:before="0" w:beforeAutospacing="0" w:after="0" w:afterAutospacing="0"/>
        <w:jc w:val="both"/>
        <w:rPr>
          <w:rFonts w:asciiTheme="majorHAnsi" w:hAnsiTheme="majorHAnsi"/>
        </w:rPr>
      </w:pPr>
    </w:p>
    <w:p w14:paraId="271CDDFB" w14:textId="77777777" w:rsidR="00EA55B8" w:rsidRPr="00B46B4E" w:rsidRDefault="00EA55B8" w:rsidP="00EA55B8">
      <w:pPr>
        <w:numPr>
          <w:ilvl w:val="0"/>
          <w:numId w:val="2"/>
        </w:numPr>
        <w:ind w:left="0"/>
        <w:jc w:val="both"/>
        <w:rPr>
          <w:rFonts w:asciiTheme="majorHAnsi" w:hAnsiTheme="majorHAnsi"/>
          <w:szCs w:val="24"/>
        </w:rPr>
      </w:pPr>
      <w:r w:rsidRPr="00B46B4E">
        <w:rPr>
          <w:rFonts w:asciiTheme="majorHAnsi" w:hAnsiTheme="majorHAnsi"/>
          <w:szCs w:val="24"/>
        </w:rPr>
        <w:t xml:space="preserve">Elmulasztottam a húsvéti Szentgyónást vagy Szentáldozást. Elmulasztottam felindítani magamban a bánatot és erősfogadást. Kihagytam szándékosan súlyos bűnt. </w:t>
      </w:r>
      <w:r w:rsidRPr="00B46B4E">
        <w:rPr>
          <w:rFonts w:asciiTheme="majorHAnsi" w:hAnsiTheme="majorHAnsi"/>
          <w:i/>
          <w:szCs w:val="24"/>
        </w:rPr>
        <w:t>(Ha az utóbbi kettő megtörtént, a gyónás érvénytelen, sőt szentségtörés, és meg kell ismételni.)</w:t>
      </w:r>
      <w:r w:rsidRPr="00B46B4E">
        <w:rPr>
          <w:rFonts w:asciiTheme="majorHAnsi" w:hAnsiTheme="majorHAnsi"/>
          <w:szCs w:val="24"/>
        </w:rPr>
        <w:t xml:space="preserve"> </w:t>
      </w:r>
    </w:p>
    <w:p w14:paraId="197C9D09" w14:textId="77777777" w:rsidR="00EA55B8" w:rsidRPr="00B46B4E" w:rsidRDefault="00EA55B8" w:rsidP="00EA55B8">
      <w:pPr>
        <w:numPr>
          <w:ilvl w:val="0"/>
          <w:numId w:val="2"/>
        </w:numPr>
        <w:ind w:left="0"/>
        <w:jc w:val="both"/>
        <w:rPr>
          <w:rFonts w:asciiTheme="majorHAnsi" w:hAnsiTheme="majorHAnsi"/>
          <w:szCs w:val="24"/>
        </w:rPr>
      </w:pPr>
      <w:r w:rsidRPr="00B46B4E">
        <w:rPr>
          <w:rFonts w:asciiTheme="majorHAnsi" w:hAnsiTheme="majorHAnsi"/>
          <w:szCs w:val="24"/>
        </w:rPr>
        <w:t xml:space="preserve">Szándékkal kételkedtem hitigazságban. </w:t>
      </w:r>
      <w:r w:rsidRPr="00B46B4E">
        <w:rPr>
          <w:rFonts w:asciiTheme="majorHAnsi" w:hAnsiTheme="majorHAnsi"/>
          <w:i/>
          <w:szCs w:val="24"/>
        </w:rPr>
        <w:t xml:space="preserve">(Nem tartozik ide, ha elbizonytalanodsz, kételkedő gondolataid vannak, de benned van az alapvető hit, hogy Krisztusnak és Egyházának igaza van, és inkább nekik hiszek, és benned van a törekvés, hogy küzdj </w:t>
      </w:r>
      <w:proofErr w:type="gramStart"/>
      <w:r w:rsidRPr="00B46B4E">
        <w:rPr>
          <w:rFonts w:asciiTheme="majorHAnsi" w:hAnsiTheme="majorHAnsi"/>
          <w:i/>
          <w:szCs w:val="24"/>
        </w:rPr>
        <w:t>ezen</w:t>
      </w:r>
      <w:proofErr w:type="gramEnd"/>
      <w:r w:rsidRPr="00B46B4E">
        <w:rPr>
          <w:rFonts w:asciiTheme="majorHAnsi" w:hAnsiTheme="majorHAnsi"/>
          <w:i/>
          <w:szCs w:val="24"/>
        </w:rPr>
        <w:t xml:space="preserve"> kételyek ellen és választ találj kérdéseidre pl. hitoktatódnak feltett kérdésekkel, Szentírásnak, Katolikus Egyház Katekizmusának (KEK) tanulmányozásával.)</w:t>
      </w:r>
      <w:r w:rsidRPr="00B46B4E">
        <w:rPr>
          <w:rFonts w:asciiTheme="majorHAnsi" w:hAnsiTheme="majorHAnsi"/>
          <w:szCs w:val="24"/>
        </w:rPr>
        <w:t xml:space="preserve"> Hitemet megkérdőjelező gondolatokra nyitottan, szándékosan hitellenes filmet vagy írást néztem, olvastam. Hitem ellen beszéltem. Szándékosan vagy keményszívűségem miatt nem hittem Istenben, az Atyámban, vagy Jézus Krisztusban, mint személyes Megváltómban, az ő valóságos Istenségében vagy emberségében, és a Szentlélekben, nem fogadtam el az Egyház tanítását (elutasítottam, azaz </w:t>
      </w:r>
      <w:proofErr w:type="gramStart"/>
      <w:r w:rsidRPr="00B46B4E">
        <w:rPr>
          <w:rFonts w:asciiTheme="majorHAnsi" w:hAnsiTheme="majorHAnsi"/>
          <w:szCs w:val="24"/>
        </w:rPr>
        <w:t>hülyeségnek</w:t>
      </w:r>
      <w:proofErr w:type="gramEnd"/>
      <w:r w:rsidRPr="00B46B4E">
        <w:rPr>
          <w:rFonts w:asciiTheme="majorHAnsi" w:hAnsiTheme="majorHAnsi"/>
          <w:szCs w:val="24"/>
        </w:rPr>
        <w:t xml:space="preserve"> tartottam, és szembehelyezkedtem vele, ahelyett, hogy megpróbáltam volna alázatosan megérteni).</w:t>
      </w:r>
      <w:r w:rsidRPr="00B46B4E">
        <w:rPr>
          <w:rFonts w:asciiTheme="majorHAnsi" w:hAnsiTheme="majorHAnsi"/>
          <w:i/>
          <w:szCs w:val="24"/>
        </w:rPr>
        <w:t xml:space="preserve"> </w:t>
      </w:r>
      <w:r w:rsidRPr="00B46B4E">
        <w:rPr>
          <w:rFonts w:asciiTheme="majorHAnsi" w:hAnsiTheme="majorHAnsi"/>
          <w:szCs w:val="24"/>
        </w:rPr>
        <w:t xml:space="preserve">Megtagadtam </w:t>
      </w:r>
      <w:r w:rsidRPr="00B46B4E">
        <w:rPr>
          <w:rFonts w:asciiTheme="majorHAnsi" w:hAnsiTheme="majorHAnsi"/>
          <w:szCs w:val="24"/>
        </w:rPr>
        <w:lastRenderedPageBreak/>
        <w:t xml:space="preserve">(letagadtam) hitemet. Nem katolikus közösségben - katolikus létemre - szentséghez járultam (pl. keresztség, úrvacsora – ez utóbbit nem tekintjük érvényes szentségnek a protestánsoknál). Súlyosan elhanyagoltam saját vagy gyermekeim hitének ápolását. Gyermekeimet hívő katolikus létemre nem katolikusnak kereszteltem és nem katolikusnak neveltem (pl. elsőáldozás, bérmálás tudatos elhagyásával), és nem neveltem őket keresztény módon. Katolikus hitemet elhagytam. </w:t>
      </w:r>
      <w:r w:rsidRPr="00B46B4E">
        <w:rPr>
          <w:rFonts w:asciiTheme="majorHAnsi" w:hAnsiTheme="majorHAnsi"/>
          <w:i/>
          <w:szCs w:val="24"/>
        </w:rPr>
        <w:t xml:space="preserve">(Eretnekséget, </w:t>
      </w:r>
      <w:proofErr w:type="spellStart"/>
      <w:r w:rsidRPr="00B46B4E">
        <w:rPr>
          <w:rFonts w:asciiTheme="majorHAnsi" w:hAnsiTheme="majorHAnsi"/>
          <w:i/>
          <w:szCs w:val="24"/>
        </w:rPr>
        <w:t>tévtanítást</w:t>
      </w:r>
      <w:proofErr w:type="spellEnd"/>
      <w:r w:rsidRPr="00B46B4E">
        <w:rPr>
          <w:rFonts w:asciiTheme="majorHAnsi" w:hAnsiTheme="majorHAnsi"/>
          <w:i/>
          <w:szCs w:val="24"/>
        </w:rPr>
        <w:t xml:space="preserve"> </w:t>
      </w:r>
      <w:r w:rsidRPr="00B46B4E">
        <w:rPr>
          <w:rFonts w:asciiTheme="majorHAnsi" w:hAnsiTheme="majorHAnsi"/>
          <w:szCs w:val="24"/>
        </w:rPr>
        <w:t>hitemmel ellentétes pl. liberális gondolatokat fogadtam el és követtem.</w:t>
      </w:r>
      <w:r w:rsidRPr="00B46B4E">
        <w:rPr>
          <w:rFonts w:asciiTheme="majorHAnsi" w:hAnsiTheme="majorHAnsi"/>
          <w:i/>
          <w:szCs w:val="24"/>
        </w:rPr>
        <w:t>)</w:t>
      </w:r>
      <w:r w:rsidRPr="00B46B4E">
        <w:rPr>
          <w:rFonts w:asciiTheme="majorHAnsi" w:hAnsiTheme="majorHAnsi"/>
          <w:szCs w:val="24"/>
        </w:rPr>
        <w:t xml:space="preserve"> Teljesen elhanyagoltam hitemet. Más vallásban vagy pl. szektában kerestem a helyem. </w:t>
      </w:r>
    </w:p>
    <w:p w14:paraId="5CA12B40" w14:textId="77777777" w:rsidR="00EA55B8" w:rsidRPr="00B46B4E" w:rsidRDefault="00EA55B8" w:rsidP="00EA55B8">
      <w:pPr>
        <w:numPr>
          <w:ilvl w:val="0"/>
          <w:numId w:val="2"/>
        </w:numPr>
        <w:ind w:left="0"/>
        <w:jc w:val="both"/>
        <w:rPr>
          <w:rFonts w:asciiTheme="majorHAnsi" w:hAnsiTheme="majorHAnsi"/>
          <w:szCs w:val="24"/>
        </w:rPr>
      </w:pPr>
      <w:r w:rsidRPr="00B46B4E">
        <w:rPr>
          <w:rFonts w:asciiTheme="majorHAnsi" w:hAnsiTheme="majorHAnsi"/>
          <w:szCs w:val="24"/>
        </w:rPr>
        <w:t xml:space="preserve">Hitem fejlődésével mit sem törődtem, hagytam elsorvadni. Nem imádkoztam. </w:t>
      </w:r>
      <w:r w:rsidRPr="00B46B4E">
        <w:rPr>
          <w:rFonts w:asciiTheme="majorHAnsi" w:hAnsiTheme="majorHAnsi"/>
          <w:i/>
          <w:szCs w:val="24"/>
        </w:rPr>
        <w:t>(Nem súlyos bűn, ha időnként elmarad az esti ima, de súlyos bűn, ha hosszabb időn keresztül kimarad az imádság a napjaidból, mert jelzi azt, ami megtörtént, hogy megszűnt az élő kapcsolat az Istennel, és ez a súlyos bűn lényege.)</w:t>
      </w:r>
    </w:p>
    <w:p w14:paraId="2E050CF2" w14:textId="77777777" w:rsidR="00EA55B8" w:rsidRPr="00B46B4E" w:rsidRDefault="00EA55B8" w:rsidP="00EA55B8">
      <w:pPr>
        <w:numPr>
          <w:ilvl w:val="0"/>
          <w:numId w:val="2"/>
        </w:numPr>
        <w:ind w:left="0"/>
        <w:jc w:val="both"/>
        <w:rPr>
          <w:rFonts w:asciiTheme="majorHAnsi" w:hAnsiTheme="majorHAnsi"/>
          <w:szCs w:val="24"/>
        </w:rPr>
      </w:pPr>
      <w:r w:rsidRPr="00B46B4E">
        <w:rPr>
          <w:rFonts w:asciiTheme="majorHAnsi" w:hAnsiTheme="majorHAnsi"/>
          <w:szCs w:val="24"/>
        </w:rPr>
        <w:t>Szentségtörést követtem el. (Pl. súlyos bűn tudatában áldoztam, szent személyeket, helyeket, dolgokat meggyaláztam.) Káromoltam Istent vagy a szenteket.</w:t>
      </w:r>
    </w:p>
    <w:p w14:paraId="12CE5976" w14:textId="77777777" w:rsidR="00EA55B8" w:rsidRPr="00B46B4E" w:rsidRDefault="00EA55B8" w:rsidP="00EA55B8">
      <w:pPr>
        <w:numPr>
          <w:ilvl w:val="0"/>
          <w:numId w:val="2"/>
        </w:numPr>
        <w:ind w:left="0"/>
        <w:jc w:val="both"/>
        <w:rPr>
          <w:rFonts w:asciiTheme="majorHAnsi" w:hAnsiTheme="majorHAnsi"/>
          <w:szCs w:val="24"/>
        </w:rPr>
      </w:pPr>
      <w:r w:rsidRPr="00B46B4E">
        <w:rPr>
          <w:rFonts w:asciiTheme="majorHAnsi" w:hAnsiTheme="majorHAnsi"/>
          <w:szCs w:val="24"/>
        </w:rPr>
        <w:t>Nem gondoskodtam családomról és Egyházamról. Soha nem járultam hozzá felnőttként az egyházközösségi költségekhez. Szeretetkapcsolataimat teljesen elhanyagoltam. Hívő szüleim lelkével nem törődtem betegségükben (pl. nem hívtam papot). Szeretteimet súlyosan megbántottam, semmibe vettem vagy öregségükben nem gondoztam. Súlyos megoszlást szítottam a közösségben, Egyházban, munkahelyen vagy a családban (pl. durva tiszteletlenséggel, engedetlenséggel, önérvényesítéssel).</w:t>
      </w:r>
    </w:p>
    <w:p w14:paraId="114ACA87" w14:textId="77777777" w:rsidR="00EA55B8" w:rsidRPr="00B46B4E" w:rsidRDefault="00EA55B8" w:rsidP="00EA55B8">
      <w:pPr>
        <w:numPr>
          <w:ilvl w:val="0"/>
          <w:numId w:val="2"/>
        </w:numPr>
        <w:ind w:left="0"/>
        <w:jc w:val="both"/>
        <w:rPr>
          <w:rFonts w:asciiTheme="majorHAnsi" w:hAnsiTheme="majorHAnsi"/>
          <w:szCs w:val="24"/>
        </w:rPr>
      </w:pPr>
      <w:r w:rsidRPr="00B46B4E">
        <w:rPr>
          <w:rFonts w:asciiTheme="majorHAnsi" w:hAnsiTheme="majorHAnsi"/>
          <w:szCs w:val="24"/>
        </w:rPr>
        <w:t xml:space="preserve">Vasárnap és kötelező ünnepnapon </w:t>
      </w:r>
      <w:r w:rsidRPr="00B46B4E">
        <w:rPr>
          <w:rFonts w:asciiTheme="majorHAnsi" w:hAnsiTheme="majorHAnsi"/>
          <w:i/>
          <w:szCs w:val="24"/>
        </w:rPr>
        <w:t>(dec.25</w:t>
      </w:r>
      <w:proofErr w:type="gramStart"/>
      <w:r w:rsidRPr="00B46B4E">
        <w:rPr>
          <w:rFonts w:asciiTheme="majorHAnsi" w:hAnsiTheme="majorHAnsi"/>
          <w:i/>
          <w:szCs w:val="24"/>
        </w:rPr>
        <w:t>.,</w:t>
      </w:r>
      <w:proofErr w:type="gramEnd"/>
      <w:r w:rsidRPr="00B46B4E">
        <w:rPr>
          <w:rFonts w:asciiTheme="majorHAnsi" w:hAnsiTheme="majorHAnsi"/>
          <w:i/>
          <w:szCs w:val="24"/>
        </w:rPr>
        <w:t xml:space="preserve"> jan.1., jan.6.,november 1., aug.15.)</w:t>
      </w:r>
      <w:r w:rsidRPr="00B46B4E">
        <w:rPr>
          <w:rFonts w:asciiTheme="majorHAnsi" w:hAnsiTheme="majorHAnsi"/>
          <w:szCs w:val="24"/>
        </w:rPr>
        <w:t xml:space="preserve"> Szentmisét mulasztottam. Az Úr napján szükségtelenül, (megterhelően) dolgoztam. Szigorú böjtöt, hamvazószerdán és nagypénteken nem tartottam meg, nagyböjt </w:t>
      </w:r>
      <w:proofErr w:type="spellStart"/>
      <w:r w:rsidRPr="00B46B4E">
        <w:rPr>
          <w:rFonts w:asciiTheme="majorHAnsi" w:hAnsiTheme="majorHAnsi"/>
          <w:szCs w:val="24"/>
        </w:rPr>
        <w:t>péntekein</w:t>
      </w:r>
      <w:proofErr w:type="spellEnd"/>
      <w:r w:rsidRPr="00B46B4E">
        <w:rPr>
          <w:rFonts w:asciiTheme="majorHAnsi" w:hAnsiTheme="majorHAnsi"/>
          <w:szCs w:val="24"/>
        </w:rPr>
        <w:t xml:space="preserve"> húst ettem. </w:t>
      </w:r>
    </w:p>
    <w:p w14:paraId="7D485B88" w14:textId="77777777" w:rsidR="00EA55B8" w:rsidRPr="00B46B4E" w:rsidRDefault="00EA55B8" w:rsidP="00EA55B8">
      <w:pPr>
        <w:numPr>
          <w:ilvl w:val="0"/>
          <w:numId w:val="2"/>
        </w:numPr>
        <w:ind w:left="0"/>
        <w:jc w:val="both"/>
        <w:rPr>
          <w:rFonts w:asciiTheme="majorHAnsi" w:hAnsiTheme="majorHAnsi"/>
          <w:szCs w:val="24"/>
        </w:rPr>
      </w:pPr>
      <w:r w:rsidRPr="00B46B4E">
        <w:rPr>
          <w:rFonts w:asciiTheme="majorHAnsi" w:hAnsiTheme="majorHAnsi"/>
          <w:szCs w:val="24"/>
        </w:rPr>
        <w:t xml:space="preserve">Öngyilkossági kísérletet tettem. Szándékosan és súlyosan károsítottam saját vagy más egészségét vagy a természetet. Megrövidítettem életemet. Kábítószert fogyasztottam, részeg voltam. Kárt tettem más életében </w:t>
      </w:r>
      <w:r w:rsidRPr="00B46B4E">
        <w:rPr>
          <w:rFonts w:asciiTheme="majorHAnsi" w:hAnsiTheme="majorHAnsi"/>
          <w:i/>
          <w:szCs w:val="24"/>
        </w:rPr>
        <w:t>(verekedéssel stb.)</w:t>
      </w:r>
      <w:r w:rsidRPr="00B46B4E">
        <w:rPr>
          <w:rFonts w:asciiTheme="majorHAnsi" w:hAnsiTheme="majorHAnsi"/>
          <w:szCs w:val="24"/>
        </w:rPr>
        <w:t>, súlyosan zaklattam mást</w:t>
      </w:r>
      <w:r w:rsidRPr="00B46B4E">
        <w:rPr>
          <w:rFonts w:asciiTheme="majorHAnsi" w:hAnsiTheme="majorHAnsi"/>
          <w:i/>
          <w:szCs w:val="24"/>
        </w:rPr>
        <w:t>.</w:t>
      </w:r>
      <w:r w:rsidRPr="00B46B4E">
        <w:rPr>
          <w:rFonts w:asciiTheme="majorHAnsi" w:hAnsiTheme="majorHAnsi"/>
          <w:szCs w:val="24"/>
        </w:rPr>
        <w:t xml:space="preserve"> Abortuszt követtem el, </w:t>
      </w:r>
      <w:proofErr w:type="spellStart"/>
      <w:r w:rsidRPr="00B46B4E">
        <w:rPr>
          <w:rFonts w:asciiTheme="majorHAnsi" w:hAnsiTheme="majorHAnsi"/>
          <w:szCs w:val="24"/>
        </w:rPr>
        <w:t>abortív</w:t>
      </w:r>
      <w:proofErr w:type="spellEnd"/>
      <w:r w:rsidRPr="00B46B4E">
        <w:rPr>
          <w:rFonts w:asciiTheme="majorHAnsi" w:hAnsiTheme="majorHAnsi"/>
          <w:szCs w:val="24"/>
        </w:rPr>
        <w:t xml:space="preserve"> szert (pl. méhspirál, esemény utáni tabletta) használtam, magzati életet veszélyeztettem pl. fogamzásgátló tabletták szedésével, mert azok mindegyikének</w:t>
      </w:r>
      <w:r w:rsidRPr="00B46B4E">
        <w:rPr>
          <w:rFonts w:asciiTheme="majorHAnsi" w:hAnsiTheme="majorHAnsi"/>
          <w:i/>
          <w:szCs w:val="24"/>
        </w:rPr>
        <w:t xml:space="preserve"> </w:t>
      </w:r>
      <w:r w:rsidRPr="00B46B4E">
        <w:rPr>
          <w:rFonts w:asciiTheme="majorHAnsi" w:hAnsiTheme="majorHAnsi"/>
          <w:szCs w:val="24"/>
        </w:rPr>
        <w:t xml:space="preserve">lehet </w:t>
      </w:r>
      <w:proofErr w:type="spellStart"/>
      <w:r w:rsidRPr="00B46B4E">
        <w:rPr>
          <w:rFonts w:asciiTheme="majorHAnsi" w:hAnsiTheme="majorHAnsi"/>
          <w:szCs w:val="24"/>
        </w:rPr>
        <w:t>abortív</w:t>
      </w:r>
      <w:proofErr w:type="spellEnd"/>
      <w:r w:rsidRPr="00B46B4E">
        <w:rPr>
          <w:rFonts w:asciiTheme="majorHAnsi" w:hAnsiTheme="majorHAnsi"/>
          <w:szCs w:val="24"/>
        </w:rPr>
        <w:t xml:space="preserve"> hatása is. Szándékosan terméketlenné tettem magam (sterilizáció), védekeztem gyermekáldás ellen (pl. óvszer). (A családtervezés erkölcsileg elfogadható módját lásd a 3. lábjegyzetben!)</w:t>
      </w:r>
    </w:p>
    <w:p w14:paraId="5BEC5CFA" w14:textId="77777777" w:rsidR="00EA55B8" w:rsidRPr="00B46B4E" w:rsidRDefault="00EA55B8" w:rsidP="00EA55B8">
      <w:pPr>
        <w:numPr>
          <w:ilvl w:val="0"/>
          <w:numId w:val="2"/>
        </w:numPr>
        <w:ind w:left="0"/>
        <w:jc w:val="both"/>
        <w:rPr>
          <w:rFonts w:asciiTheme="majorHAnsi" w:hAnsiTheme="majorHAnsi"/>
          <w:szCs w:val="24"/>
        </w:rPr>
      </w:pPr>
      <w:r w:rsidRPr="00B46B4E">
        <w:rPr>
          <w:rFonts w:asciiTheme="majorHAnsi" w:hAnsiTheme="majorHAnsi"/>
          <w:szCs w:val="24"/>
        </w:rPr>
        <w:t xml:space="preserve">Gyűlöltem mást vagy magamat. Ellenem vétőknek megbocsátani vonakodtam. Pszichikai erőszakkal (lelki zsarolás) súlyosan manipuláltam mást. </w:t>
      </w:r>
    </w:p>
    <w:p w14:paraId="15B7C44E" w14:textId="77777777" w:rsidR="00EA55B8" w:rsidRPr="00B46B4E" w:rsidRDefault="00EA55B8" w:rsidP="00EA55B8">
      <w:pPr>
        <w:numPr>
          <w:ilvl w:val="0"/>
          <w:numId w:val="2"/>
        </w:numPr>
        <w:ind w:left="0"/>
        <w:jc w:val="both"/>
        <w:rPr>
          <w:rFonts w:asciiTheme="majorHAnsi" w:hAnsiTheme="majorHAnsi"/>
          <w:szCs w:val="24"/>
        </w:rPr>
      </w:pPr>
      <w:r w:rsidRPr="00B46B4E">
        <w:rPr>
          <w:rFonts w:asciiTheme="majorHAnsi" w:hAnsiTheme="majorHAnsi"/>
          <w:szCs w:val="24"/>
        </w:rPr>
        <w:t xml:space="preserve">Lefeküdtem valakivel a házasságkötés előtt. Szemérmetlen gondolatokat, vagy gerjedelmeket szándékkal kerestem önkielégítés céljából. Szándékosan folytattam szemérmetlen beszédet vagy éneklést tisztátalan szándékkal. Szemérmetlenül néztem </w:t>
      </w:r>
      <w:r w:rsidRPr="00B46B4E">
        <w:rPr>
          <w:rFonts w:asciiTheme="majorHAnsi" w:hAnsiTheme="majorHAnsi"/>
          <w:i/>
          <w:szCs w:val="24"/>
        </w:rPr>
        <w:t>(pl. más testét, internet, színi- vagy más előadást, filmet).</w:t>
      </w:r>
      <w:r w:rsidRPr="00B46B4E">
        <w:rPr>
          <w:rFonts w:asciiTheme="majorHAnsi" w:hAnsiTheme="majorHAnsi"/>
          <w:szCs w:val="24"/>
        </w:rPr>
        <w:t xml:space="preserve"> Szemérmetlen érintéssel vétkeztem magamon </w:t>
      </w:r>
      <w:r w:rsidRPr="00B46B4E">
        <w:rPr>
          <w:rFonts w:asciiTheme="majorHAnsi" w:hAnsiTheme="majorHAnsi"/>
          <w:i/>
          <w:szCs w:val="24"/>
        </w:rPr>
        <w:t>(pl. önkielégítés)</w:t>
      </w:r>
      <w:r w:rsidRPr="00B46B4E">
        <w:rPr>
          <w:rStyle w:val="Lbjegyzet-hivatkozs"/>
          <w:rFonts w:asciiTheme="majorHAnsi" w:hAnsiTheme="majorHAnsi"/>
          <w:i/>
          <w:szCs w:val="24"/>
        </w:rPr>
        <w:footnoteReference w:id="2"/>
      </w:r>
      <w:r w:rsidRPr="00B46B4E">
        <w:rPr>
          <w:rFonts w:asciiTheme="majorHAnsi" w:hAnsiTheme="majorHAnsi"/>
          <w:szCs w:val="24"/>
        </w:rPr>
        <w:t xml:space="preserve"> vagy máson </w:t>
      </w:r>
      <w:r w:rsidRPr="00B46B4E">
        <w:rPr>
          <w:rFonts w:asciiTheme="majorHAnsi" w:hAnsiTheme="majorHAnsi"/>
          <w:i/>
          <w:szCs w:val="24"/>
        </w:rPr>
        <w:t xml:space="preserve">(pl. simogatás, ölelgetés, fogdosás, csókolózás által kielégüléshez vagy tisztátalan </w:t>
      </w:r>
      <w:proofErr w:type="spellStart"/>
      <w:r w:rsidRPr="00B46B4E">
        <w:rPr>
          <w:rFonts w:asciiTheme="majorHAnsi" w:hAnsiTheme="majorHAnsi"/>
          <w:i/>
          <w:szCs w:val="24"/>
        </w:rPr>
        <w:t>élvezkedéshez</w:t>
      </w:r>
      <w:proofErr w:type="spellEnd"/>
      <w:r w:rsidRPr="00B46B4E">
        <w:rPr>
          <w:rFonts w:asciiTheme="majorHAnsi" w:hAnsiTheme="majorHAnsi"/>
          <w:i/>
          <w:szCs w:val="24"/>
        </w:rPr>
        <w:t xml:space="preserve"> jutattam mást vagy magamat</w:t>
      </w:r>
      <w:proofErr w:type="gramStart"/>
      <w:r w:rsidRPr="00B46B4E">
        <w:rPr>
          <w:rFonts w:asciiTheme="majorHAnsi" w:hAnsiTheme="majorHAnsi"/>
          <w:i/>
          <w:szCs w:val="24"/>
        </w:rPr>
        <w:t>)</w:t>
      </w:r>
      <w:r w:rsidRPr="00B46B4E">
        <w:rPr>
          <w:rStyle w:val="Lbjegyzet-hivatkozs"/>
          <w:rFonts w:asciiTheme="majorHAnsi" w:hAnsiTheme="majorHAnsi"/>
          <w:i/>
          <w:szCs w:val="24"/>
        </w:rPr>
        <w:t xml:space="preserve"> </w:t>
      </w:r>
      <w:r w:rsidRPr="00B46B4E">
        <w:rPr>
          <w:rStyle w:val="Lbjegyzet-hivatkozs"/>
          <w:rFonts w:asciiTheme="majorHAnsi" w:hAnsiTheme="majorHAnsi"/>
          <w:i/>
          <w:szCs w:val="24"/>
        </w:rPr>
        <w:footnoteReference w:id="3"/>
      </w:r>
      <w:r w:rsidRPr="00B46B4E">
        <w:rPr>
          <w:rFonts w:asciiTheme="majorHAnsi" w:hAnsiTheme="majorHAnsi"/>
          <w:i/>
          <w:szCs w:val="24"/>
        </w:rPr>
        <w:t>.</w:t>
      </w:r>
      <w:proofErr w:type="gramEnd"/>
      <w:r w:rsidRPr="00B46B4E">
        <w:rPr>
          <w:rFonts w:asciiTheme="majorHAnsi" w:hAnsiTheme="majorHAnsi"/>
          <w:szCs w:val="24"/>
          <w:vertAlign w:val="superscript"/>
        </w:rPr>
        <w:t xml:space="preserve"> </w:t>
      </w:r>
    </w:p>
    <w:p w14:paraId="45F2A3E0" w14:textId="77777777" w:rsidR="00EA55B8" w:rsidRPr="00B46B4E" w:rsidRDefault="00EA55B8" w:rsidP="00EA55B8">
      <w:pPr>
        <w:numPr>
          <w:ilvl w:val="0"/>
          <w:numId w:val="2"/>
        </w:numPr>
        <w:ind w:left="0"/>
        <w:jc w:val="both"/>
        <w:rPr>
          <w:rFonts w:asciiTheme="majorHAnsi" w:hAnsiTheme="majorHAnsi"/>
          <w:szCs w:val="24"/>
        </w:rPr>
      </w:pPr>
      <w:r w:rsidRPr="00B46B4E">
        <w:rPr>
          <w:rFonts w:asciiTheme="majorHAnsi" w:hAnsiTheme="majorHAnsi"/>
          <w:szCs w:val="24"/>
        </w:rPr>
        <w:t>Loptam, sikkasztottam, vagy súlyos dologban csaltam. Súlyosan és jogtalanul megkárosítottam mást érzelmileg. Átkoztam valakit. Hamisan esküdtem. Megszegtem eskümet.</w:t>
      </w:r>
    </w:p>
    <w:p w14:paraId="0885A36B" w14:textId="77777777" w:rsidR="00EA55B8" w:rsidRPr="00B46B4E" w:rsidRDefault="00EA55B8" w:rsidP="00EA55B8">
      <w:pPr>
        <w:numPr>
          <w:ilvl w:val="0"/>
          <w:numId w:val="2"/>
        </w:numPr>
        <w:ind w:left="0"/>
        <w:jc w:val="both"/>
        <w:rPr>
          <w:rFonts w:asciiTheme="majorHAnsi" w:hAnsiTheme="majorHAnsi"/>
          <w:szCs w:val="24"/>
        </w:rPr>
      </w:pPr>
      <w:r w:rsidRPr="00B46B4E">
        <w:rPr>
          <w:rFonts w:asciiTheme="majorHAnsi" w:hAnsiTheme="majorHAnsi"/>
          <w:szCs w:val="24"/>
        </w:rPr>
        <w:t xml:space="preserve">Ingereltem, fölszólítottam mást súlyos bűnre, vagy segítettem mást súlyos bűnben. Azáltal, hogy súlyos bűn felett </w:t>
      </w:r>
      <w:proofErr w:type="spellStart"/>
      <w:r w:rsidRPr="00B46B4E">
        <w:rPr>
          <w:rFonts w:asciiTheme="majorHAnsi" w:hAnsiTheme="majorHAnsi"/>
          <w:szCs w:val="24"/>
        </w:rPr>
        <w:t>cinkosan</w:t>
      </w:r>
      <w:proofErr w:type="spellEnd"/>
      <w:r w:rsidRPr="00B46B4E">
        <w:rPr>
          <w:rFonts w:asciiTheme="majorHAnsi" w:hAnsiTheme="majorHAnsi"/>
          <w:szCs w:val="24"/>
        </w:rPr>
        <w:t xml:space="preserve"> szemet hunytam vagy másként rossz példát mutattam, megrontottam (vagyis megbotránkoztattam) mást pl. gyerekeket és így oka lehettem más súlyos bűnének vagy bűnös magatartás kialakulásának. Súlyos mulasztást, hanyagságot követtem el pl. társadalmi felelősségvállalás (pl. politikai választás), felebarát megsegítése terén. Tudatosan támogattam (pl. hallgatásommal, vásárlásommal, szavaimmal) súlyosan bűnös struktúrák, magatartásmódok kialakulását, fenntartását (pl. csalás, alkoholizmus, megcsalás). Foglalkozásommal, tevékenységemmel hozzájárultam (súlyosan) bűnös dolgok terjesztéséhez. </w:t>
      </w:r>
      <w:r w:rsidRPr="00B46B4E">
        <w:rPr>
          <w:rFonts w:asciiTheme="majorHAnsi" w:hAnsiTheme="majorHAnsi"/>
          <w:szCs w:val="24"/>
        </w:rPr>
        <w:lastRenderedPageBreak/>
        <w:t xml:space="preserve">Súlyosan és tudatosan hanyagoltam a kapcsolataimat, önmagamat vagy döntéseimet (pl. 8 év után sem vettem el Piroskát, vagy nem fejlesztettem magam, hogy ajándék legyek – szándékosan és súlyosan megrekedtem, ellenállva </w:t>
      </w:r>
      <w:proofErr w:type="gramStart"/>
      <w:r w:rsidRPr="00B46B4E">
        <w:rPr>
          <w:rFonts w:asciiTheme="majorHAnsi" w:hAnsiTheme="majorHAnsi"/>
          <w:szCs w:val="24"/>
        </w:rPr>
        <w:t>Isten fejlődésre</w:t>
      </w:r>
      <w:proofErr w:type="gramEnd"/>
      <w:r w:rsidRPr="00B46B4E">
        <w:rPr>
          <w:rFonts w:asciiTheme="majorHAnsi" w:hAnsiTheme="majorHAnsi"/>
          <w:szCs w:val="24"/>
        </w:rPr>
        <w:t xml:space="preserve"> hívó szeretetének) </w:t>
      </w:r>
    </w:p>
    <w:p w14:paraId="09DAE796" w14:textId="77777777" w:rsidR="00EA55B8" w:rsidRPr="00B46B4E" w:rsidRDefault="00EA55B8" w:rsidP="00EA55B8">
      <w:pPr>
        <w:numPr>
          <w:ilvl w:val="0"/>
          <w:numId w:val="2"/>
        </w:numPr>
        <w:ind w:left="0"/>
        <w:jc w:val="both"/>
        <w:rPr>
          <w:rFonts w:asciiTheme="majorHAnsi" w:hAnsiTheme="majorHAnsi"/>
          <w:szCs w:val="24"/>
        </w:rPr>
      </w:pPr>
      <w:r w:rsidRPr="00B46B4E">
        <w:rPr>
          <w:rFonts w:asciiTheme="majorHAnsi" w:hAnsiTheme="majorHAnsi"/>
          <w:szCs w:val="24"/>
        </w:rPr>
        <w:t xml:space="preserve">Megszóltam, rágalmaztam mást és ez által súlyosan sértettem becsületében. Embertársamat súlyosan megbántottam, igazságtalanul. </w:t>
      </w:r>
    </w:p>
    <w:p w14:paraId="2DF3234F" w14:textId="77777777" w:rsidR="00EA55B8" w:rsidRPr="00B46B4E" w:rsidRDefault="00EA55B8" w:rsidP="00EA55B8">
      <w:pPr>
        <w:numPr>
          <w:ilvl w:val="0"/>
          <w:numId w:val="2"/>
        </w:numPr>
        <w:ind w:left="0"/>
        <w:jc w:val="both"/>
        <w:rPr>
          <w:rFonts w:asciiTheme="majorHAnsi" w:hAnsiTheme="majorHAnsi"/>
          <w:szCs w:val="24"/>
        </w:rPr>
      </w:pPr>
      <w:r w:rsidRPr="00B46B4E">
        <w:rPr>
          <w:rFonts w:asciiTheme="majorHAnsi" w:hAnsiTheme="majorHAnsi"/>
          <w:szCs w:val="24"/>
        </w:rPr>
        <w:t xml:space="preserve">Hazudtam (súlyosan megsértve az igazmondás és a szeretet erényeit). Súlyos igazságtalanságot követtem el. Súlyosan becsaptam, megcsaltam mást. </w:t>
      </w:r>
    </w:p>
    <w:p w14:paraId="639E61EB" w14:textId="77777777" w:rsidR="00EA55B8" w:rsidRPr="00B46B4E" w:rsidRDefault="00EA55B8" w:rsidP="00EA55B8">
      <w:pPr>
        <w:numPr>
          <w:ilvl w:val="0"/>
          <w:numId w:val="2"/>
        </w:numPr>
        <w:ind w:left="0"/>
        <w:jc w:val="both"/>
        <w:rPr>
          <w:rFonts w:asciiTheme="majorHAnsi" w:hAnsiTheme="majorHAnsi"/>
          <w:szCs w:val="24"/>
        </w:rPr>
      </w:pPr>
      <w:r w:rsidRPr="00B46B4E">
        <w:rPr>
          <w:rFonts w:asciiTheme="majorHAnsi" w:hAnsiTheme="majorHAnsi"/>
          <w:szCs w:val="24"/>
        </w:rPr>
        <w:t xml:space="preserve">Házasságot törtem, hűtlen voltam. Megszegtem házastársi vagy hivatásbeli eskümet vagy valamely súlyos, felelős ígéretemet. </w:t>
      </w:r>
    </w:p>
    <w:p w14:paraId="4E1F5481" w14:textId="77777777" w:rsidR="00EA55B8" w:rsidRPr="00B46B4E" w:rsidRDefault="00EA55B8" w:rsidP="00EA55B8">
      <w:pPr>
        <w:numPr>
          <w:ilvl w:val="0"/>
          <w:numId w:val="2"/>
        </w:numPr>
        <w:ind w:left="0"/>
        <w:jc w:val="both"/>
        <w:rPr>
          <w:rFonts w:asciiTheme="majorHAnsi" w:hAnsiTheme="majorHAnsi"/>
          <w:szCs w:val="24"/>
        </w:rPr>
      </w:pPr>
      <w:r w:rsidRPr="00B46B4E">
        <w:rPr>
          <w:rFonts w:asciiTheme="majorHAnsi" w:hAnsiTheme="majorHAnsi"/>
          <w:szCs w:val="24"/>
        </w:rPr>
        <w:t>Állapotbeli kötelességemben (pl. tanulás, munka, gyereki vagy házastársi kötelezettségek) súlyos hanyagságot vagy mulasztást követtem el. Durván kihasználtam másokat vagy önmagamat.</w:t>
      </w:r>
    </w:p>
    <w:p w14:paraId="22F9B46E" w14:textId="77777777" w:rsidR="00EA55B8" w:rsidRPr="00B46B4E" w:rsidRDefault="00EA55B8" w:rsidP="00EA55B8">
      <w:pPr>
        <w:rPr>
          <w:rFonts w:asciiTheme="majorHAnsi" w:hAnsiTheme="majorHAnsi"/>
          <w:szCs w:val="24"/>
        </w:rPr>
      </w:pPr>
    </w:p>
    <w:p w14:paraId="608B9216" w14:textId="77777777" w:rsidR="00EA55B8" w:rsidRPr="00B46B4E" w:rsidRDefault="00EA55B8" w:rsidP="00EA55B8">
      <w:pPr>
        <w:ind w:firstLine="708"/>
        <w:jc w:val="both"/>
        <w:rPr>
          <w:rFonts w:asciiTheme="majorHAnsi" w:hAnsiTheme="majorHAnsi"/>
          <w:szCs w:val="24"/>
        </w:rPr>
      </w:pPr>
      <w:r w:rsidRPr="00B46B4E">
        <w:rPr>
          <w:rFonts w:asciiTheme="majorHAnsi" w:hAnsiTheme="majorHAnsi"/>
          <w:szCs w:val="24"/>
        </w:rPr>
        <w:t xml:space="preserve">Az alábbi </w:t>
      </w:r>
      <w:r w:rsidRPr="00B46B4E">
        <w:rPr>
          <w:rFonts w:asciiTheme="majorHAnsi" w:hAnsiTheme="majorHAnsi"/>
          <w:szCs w:val="24"/>
          <w:u w:val="single"/>
        </w:rPr>
        <w:t>lelki tükör</w:t>
      </w:r>
      <w:r w:rsidRPr="00B46B4E">
        <w:rPr>
          <w:rFonts w:asciiTheme="majorHAnsi" w:hAnsiTheme="majorHAnsi"/>
          <w:szCs w:val="24"/>
        </w:rPr>
        <w:t xml:space="preserve"> néhány olyan bűnt sorolt fel, amik a cselekedet tárgyát (anyagát) tekintve súlyosnak minősülnek, továbbá több olyan súlyosan tiltott cselekedetet is, melyek a tárgyukat tekintve önmagukban nem feltétlenül lennének súlyos bűnök, de a megsértett érték súlyossága, a cselekedet szándéka vagy a cselekedet rendszeressége miatt válnak azzá, ha tudva és akarva követik el azokat. Végül van közte néhány olyan is, amelyek a szándéktól és a körülménytől függetlenül, önmagukban, benső természetük miatt mindig súlyosan rossz cselekedetek (pl. ártatlan ember megölése, prostitúció, fogamzásgátlás, testi-lelki kínzás) (ilyen bűnlistát II. János Pál pápa </w:t>
      </w:r>
      <w:proofErr w:type="spellStart"/>
      <w:r w:rsidRPr="00B46B4E">
        <w:rPr>
          <w:rFonts w:asciiTheme="majorHAnsi" w:hAnsiTheme="majorHAnsi"/>
          <w:szCs w:val="24"/>
        </w:rPr>
        <w:t>Veritatis</w:t>
      </w:r>
      <w:proofErr w:type="spellEnd"/>
      <w:r w:rsidRPr="00B46B4E">
        <w:rPr>
          <w:rFonts w:asciiTheme="majorHAnsi" w:hAnsiTheme="majorHAnsi"/>
          <w:szCs w:val="24"/>
        </w:rPr>
        <w:t xml:space="preserve"> </w:t>
      </w:r>
      <w:proofErr w:type="spellStart"/>
      <w:r w:rsidRPr="00B46B4E">
        <w:rPr>
          <w:rFonts w:asciiTheme="majorHAnsi" w:hAnsiTheme="majorHAnsi"/>
          <w:szCs w:val="24"/>
        </w:rPr>
        <w:t>Splendor</w:t>
      </w:r>
      <w:proofErr w:type="spellEnd"/>
      <w:r w:rsidRPr="00B46B4E">
        <w:rPr>
          <w:rFonts w:asciiTheme="majorHAnsi" w:hAnsiTheme="majorHAnsi"/>
          <w:szCs w:val="24"/>
        </w:rPr>
        <w:t xml:space="preserve"> enciklikájában olvashatsz, 80. és 70. pont).  </w:t>
      </w:r>
    </w:p>
    <w:p w14:paraId="657043AF" w14:textId="77777777" w:rsidR="00EA55B8" w:rsidRPr="00B46B4E" w:rsidRDefault="00EA55B8" w:rsidP="00EA55B8">
      <w:pPr>
        <w:ind w:firstLine="708"/>
        <w:jc w:val="both"/>
        <w:rPr>
          <w:rFonts w:asciiTheme="majorHAnsi" w:eastAsia="Times New Roman" w:hAnsiTheme="majorHAnsi"/>
          <w:szCs w:val="24"/>
        </w:rPr>
      </w:pPr>
      <w:r w:rsidRPr="00B46B4E">
        <w:rPr>
          <w:rFonts w:asciiTheme="majorHAnsi" w:eastAsia="Times New Roman" w:hAnsiTheme="majorHAnsi"/>
          <w:szCs w:val="24"/>
        </w:rPr>
        <w:t>Természetesen ez a lelki tükör nem sorolhat fel minden bűnt. Gyónd meg mindazt, amivel lelkiismereted vádol, a bocsánatos bűnöket is! Gyengítik istenkapcsolatodat és halálos bűnhöz vezethetnek. Láthattuk, hogy a tíz parancsolat minden pontja ellen lehet halálos bűnt is elkövetni és a „Ne!”</w:t>
      </w:r>
      <w:proofErr w:type="spellStart"/>
      <w:r w:rsidRPr="00B46B4E">
        <w:rPr>
          <w:rFonts w:asciiTheme="majorHAnsi" w:eastAsia="Times New Roman" w:hAnsiTheme="majorHAnsi"/>
          <w:szCs w:val="24"/>
        </w:rPr>
        <w:t>-vel</w:t>
      </w:r>
      <w:proofErr w:type="spellEnd"/>
      <w:r w:rsidRPr="00B46B4E">
        <w:rPr>
          <w:rFonts w:asciiTheme="majorHAnsi" w:eastAsia="Times New Roman" w:hAnsiTheme="majorHAnsi"/>
          <w:szCs w:val="24"/>
        </w:rPr>
        <w:t xml:space="preserve"> kezdődő parancsolatok megszegése tulajdonképpen szinte mindig halálos bűn (feltéve, hogy súlyos dologban </w:t>
      </w:r>
      <w:r w:rsidRPr="00B46B4E">
        <w:rPr>
          <w:rFonts w:asciiTheme="majorHAnsi" w:hAnsiTheme="majorHAnsi"/>
          <w:szCs w:val="24"/>
        </w:rPr>
        <w:t>teljes tudattal és meggondolt beleegyezéssel követtük el)</w:t>
      </w:r>
      <w:r w:rsidRPr="00B46B4E">
        <w:rPr>
          <w:rFonts w:asciiTheme="majorHAnsi" w:eastAsia="Times New Roman" w:hAnsiTheme="majorHAnsi"/>
          <w:szCs w:val="24"/>
        </w:rPr>
        <w:t xml:space="preserve">, talán az utolsó kettő parancs kivételével, melyben bűnös kívánságokról van szó. Egy kívánság akkor biztosan halálos bűnné vált, ha a szív mélyén már megtörtént egy bűnös elhatározás és azonosulás, csak még éppen a cselekedetre nem került sor (pl. csak azért nem lopja el a szomszéd biciklijét, mert nincs alkalma rá vagy fél a lebukástól), de ha csak kísértésként merül fel, ami ellen keményen küzdesz, akkor nem is bűn, hanem kísértés. Ha viszont egy bűnös kívánságban </w:t>
      </w:r>
      <w:proofErr w:type="gramStart"/>
      <w:r w:rsidRPr="00B46B4E">
        <w:rPr>
          <w:rFonts w:asciiTheme="majorHAnsi" w:eastAsia="Times New Roman" w:hAnsiTheme="majorHAnsi"/>
          <w:szCs w:val="24"/>
        </w:rPr>
        <w:t>elmerülsz</w:t>
      </w:r>
      <w:proofErr w:type="gramEnd"/>
      <w:r w:rsidRPr="00B46B4E">
        <w:rPr>
          <w:rFonts w:asciiTheme="majorHAnsi" w:eastAsia="Times New Roman" w:hAnsiTheme="majorHAnsi"/>
          <w:szCs w:val="24"/>
        </w:rPr>
        <w:t xml:space="preserve"> és benne hosszasan dagonyázol, az megint eltávolíthat vagy elszakíthat Istentől.</w:t>
      </w:r>
    </w:p>
    <w:p w14:paraId="1EE18DC8" w14:textId="77777777" w:rsidR="00EA55B8" w:rsidRPr="00B46B4E" w:rsidRDefault="00EA55B8" w:rsidP="00EA55B8">
      <w:pPr>
        <w:ind w:firstLine="708"/>
        <w:jc w:val="both"/>
        <w:rPr>
          <w:rFonts w:asciiTheme="majorHAnsi" w:hAnsiTheme="majorHAnsi"/>
          <w:szCs w:val="24"/>
        </w:rPr>
      </w:pPr>
      <w:r w:rsidRPr="00B46B4E">
        <w:rPr>
          <w:rFonts w:asciiTheme="majorHAnsi" w:hAnsiTheme="majorHAnsi"/>
          <w:szCs w:val="24"/>
        </w:rPr>
        <w:t xml:space="preserve">A súlyosan tiltott cselekedetekből fakadó bűnök nem intézhetők el az egyszerű bűnbánat (lásd: a Szentmise elején, Gyónom a mindenható Istennek…) és a Szentáldozás bűntörlő hatása által, mint a bocsánatos bűnök; hanem mivel valószínűleg szentségi újjáteremtésre van szükség, a Bűnbocsánat szentségéhez kell járulni, hogy a holt tagból élővé váljunk Krisztus testében, az Egyházban. Hiszen amennyiben tudva és akarva történt a súlyosan tiltott cselekedet elkövetése, bekövetkezett a halálos bűn állapota, de, hogy bekövetkezett-e, azt csak egyedül Isten tudja megítélni. Ha bizonytalan vagy, hogy egy cselekedet súlyosan tiltott-e, beszéld meg gyóntatóddal! A Kiengesztelődés Szentségében a gyóntató pap a feloldozás által az </w:t>
      </w:r>
      <w:proofErr w:type="gramStart"/>
      <w:r w:rsidRPr="00B46B4E">
        <w:rPr>
          <w:rFonts w:asciiTheme="majorHAnsi" w:hAnsiTheme="majorHAnsi"/>
          <w:szCs w:val="24"/>
        </w:rPr>
        <w:t>Egyház élő</w:t>
      </w:r>
      <w:proofErr w:type="gramEnd"/>
      <w:r w:rsidRPr="00B46B4E">
        <w:rPr>
          <w:rFonts w:asciiTheme="majorHAnsi" w:hAnsiTheme="majorHAnsi"/>
          <w:szCs w:val="24"/>
        </w:rPr>
        <w:t xml:space="preserve"> közösségébe is visszafogad, Krisztus nevében, mert keresztény testvéreinktől is bocsánatot kell kérnünk a pap személyén keresztül, hogy nem tudtuk nekik Krisztust adni, és így ők is szegényebbek lettek Istentől való elszakadásunk miatt. </w:t>
      </w:r>
    </w:p>
    <w:p w14:paraId="23BC72D3" w14:textId="77777777" w:rsidR="00402CA2" w:rsidRPr="00B46B4E" w:rsidRDefault="00402CA2" w:rsidP="00877D0C">
      <w:pPr>
        <w:pStyle w:val="kincstrcmsor"/>
        <w:pBdr>
          <w:bottom w:val="single" w:sz="4" w:space="0" w:color="auto"/>
        </w:pBdr>
        <w:rPr>
          <w:rFonts w:asciiTheme="majorHAnsi" w:hAnsiTheme="majorHAnsi"/>
          <w:szCs w:val="24"/>
        </w:rPr>
      </w:pPr>
    </w:p>
    <w:p w14:paraId="244FAA57" w14:textId="77777777" w:rsidR="00B66586" w:rsidRPr="00B46B4E" w:rsidRDefault="00B66586" w:rsidP="00877D0C">
      <w:pPr>
        <w:pStyle w:val="kincstrcmsor"/>
        <w:pBdr>
          <w:bottom w:val="single" w:sz="4" w:space="0" w:color="auto"/>
        </w:pBdr>
        <w:rPr>
          <w:rFonts w:asciiTheme="majorHAnsi" w:hAnsiTheme="majorHAnsi"/>
          <w:szCs w:val="24"/>
        </w:rPr>
      </w:pPr>
      <w:r w:rsidRPr="00B46B4E">
        <w:rPr>
          <w:rFonts w:asciiTheme="majorHAnsi" w:hAnsiTheme="majorHAnsi"/>
          <w:szCs w:val="24"/>
        </w:rPr>
        <w:t xml:space="preserve">Eszközigény: </w:t>
      </w:r>
    </w:p>
    <w:p w14:paraId="1F4698C9" w14:textId="77777777" w:rsidR="00B66586" w:rsidRPr="00B46B4E" w:rsidRDefault="00B66586" w:rsidP="00A93E24">
      <w:pPr>
        <w:rPr>
          <w:rFonts w:asciiTheme="majorHAnsi" w:hAnsiTheme="majorHAnsi"/>
          <w:szCs w:val="24"/>
        </w:rPr>
      </w:pPr>
    </w:p>
    <w:sectPr w:rsidR="00B66586" w:rsidRPr="00B46B4E"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EE0A4" w14:textId="77777777" w:rsidR="00D25FBF" w:rsidRDefault="00D25FBF" w:rsidP="00DC5291">
      <w:r>
        <w:separator/>
      </w:r>
    </w:p>
  </w:endnote>
  <w:endnote w:type="continuationSeparator" w:id="0">
    <w:p w14:paraId="5C6DD656" w14:textId="77777777" w:rsidR="00D25FBF" w:rsidRDefault="00D25FBF"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B4351D">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CEA87" w14:textId="77777777" w:rsidR="00D25FBF" w:rsidRDefault="00D25FBF" w:rsidP="00DC5291">
      <w:r>
        <w:separator/>
      </w:r>
    </w:p>
  </w:footnote>
  <w:footnote w:type="continuationSeparator" w:id="0">
    <w:p w14:paraId="072F5E13" w14:textId="77777777" w:rsidR="00D25FBF" w:rsidRDefault="00D25FBF" w:rsidP="00DC5291">
      <w:r>
        <w:continuationSeparator/>
      </w:r>
    </w:p>
  </w:footnote>
  <w:footnote w:id="1">
    <w:p w14:paraId="4E08F923" w14:textId="77777777" w:rsidR="00EA55B8" w:rsidRPr="00280A8B" w:rsidRDefault="00EA55B8" w:rsidP="00EA55B8">
      <w:pPr>
        <w:jc w:val="both"/>
        <w:rPr>
          <w:sz w:val="16"/>
          <w:szCs w:val="16"/>
        </w:rPr>
      </w:pPr>
      <w:r w:rsidRPr="00280A8B">
        <w:rPr>
          <w:rStyle w:val="Lbjegyzet-hivatkozs"/>
          <w:sz w:val="16"/>
          <w:szCs w:val="16"/>
        </w:rPr>
        <w:footnoteRef/>
      </w:r>
      <w:r w:rsidRPr="00280A8B">
        <w:rPr>
          <w:sz w:val="16"/>
          <w:szCs w:val="16"/>
        </w:rPr>
        <w:t xml:space="preserve"> Ha a lélek egy bűn által rendellenességet okoz, mely a végső céllal, az Istennel való szakításhoz vezet, pedig az Istenhez a szeretet által kapcsolódik, akkor ez halálos bűn; ha a rendezetlenség a szakításig nem jut el, akkor bocsánatos bűn. Ezért a bocsánatos bűn nem veszíti el </w:t>
      </w:r>
      <w:r>
        <w:rPr>
          <w:sz w:val="16"/>
          <w:szCs w:val="16"/>
        </w:rPr>
        <w:t>a megszentelő kegyelmet, Isten</w:t>
      </w:r>
      <w:r w:rsidRPr="00280A8B">
        <w:rPr>
          <w:sz w:val="16"/>
          <w:szCs w:val="16"/>
        </w:rPr>
        <w:t xml:space="preserve"> barátságát, a szeretetet, és így az örök üdvösséget</w:t>
      </w:r>
      <w:r>
        <w:rPr>
          <w:sz w:val="16"/>
          <w:szCs w:val="16"/>
        </w:rPr>
        <w:t>, (amiket a halálos bűn elveszít)</w:t>
      </w:r>
      <w:r w:rsidRPr="00280A8B">
        <w:rPr>
          <w:sz w:val="16"/>
          <w:szCs w:val="16"/>
        </w:rPr>
        <w:t>.” (II. János Pál pápa: K</w:t>
      </w:r>
      <w:r>
        <w:rPr>
          <w:sz w:val="16"/>
          <w:szCs w:val="16"/>
        </w:rPr>
        <w:t xml:space="preserve">iengesztelődés és </w:t>
      </w:r>
      <w:r w:rsidRPr="00280A8B">
        <w:rPr>
          <w:sz w:val="16"/>
          <w:szCs w:val="16"/>
        </w:rPr>
        <w:t>B</w:t>
      </w:r>
      <w:r>
        <w:rPr>
          <w:sz w:val="16"/>
          <w:szCs w:val="16"/>
        </w:rPr>
        <w:t>űnbocsánat apostoli buzdítása, 1984.</w:t>
      </w:r>
      <w:r w:rsidRPr="00280A8B">
        <w:rPr>
          <w:sz w:val="16"/>
          <w:szCs w:val="16"/>
        </w:rPr>
        <w:t xml:space="preserve"> 17</w:t>
      </w:r>
      <w:r>
        <w:rPr>
          <w:sz w:val="16"/>
          <w:szCs w:val="16"/>
        </w:rPr>
        <w:t>. pont</w:t>
      </w:r>
      <w:r w:rsidRPr="00280A8B">
        <w:rPr>
          <w:sz w:val="16"/>
          <w:szCs w:val="16"/>
        </w:rPr>
        <w:t>)</w:t>
      </w:r>
    </w:p>
  </w:footnote>
  <w:footnote w:id="2">
    <w:p w14:paraId="494A987E" w14:textId="77777777" w:rsidR="00EA55B8" w:rsidRPr="00736678" w:rsidRDefault="00EA55B8" w:rsidP="00EA55B8">
      <w:pPr>
        <w:pStyle w:val="Lbjegyzetszveg"/>
        <w:spacing w:after="0" w:line="240" w:lineRule="auto"/>
        <w:jc w:val="both"/>
        <w:rPr>
          <w:sz w:val="14"/>
          <w:szCs w:val="14"/>
        </w:rPr>
      </w:pPr>
      <w:r>
        <w:rPr>
          <w:rStyle w:val="Lbjegyzet-hivatkozs"/>
        </w:rPr>
        <w:footnoteRef/>
      </w:r>
      <w:r>
        <w:t xml:space="preserve"> </w:t>
      </w:r>
      <w:r>
        <w:rPr>
          <w:sz w:val="16"/>
          <w:szCs w:val="16"/>
        </w:rPr>
        <w:t xml:space="preserve">Az „önfertőzés (=önkielégítés) önmagában és súlyosan rendetlen cselekedet… </w:t>
      </w:r>
      <w:r w:rsidRPr="00280A8B">
        <w:rPr>
          <w:sz w:val="16"/>
          <w:szCs w:val="16"/>
        </w:rPr>
        <w:t>Ahhoz, hogy a személyek erkölcsi felelősségéről helyes ítéletet alkothassunk</w:t>
      </w:r>
      <w:r>
        <w:rPr>
          <w:sz w:val="16"/>
          <w:szCs w:val="16"/>
        </w:rPr>
        <w:t>,</w:t>
      </w:r>
      <w:r w:rsidRPr="00280A8B">
        <w:rPr>
          <w:sz w:val="16"/>
          <w:szCs w:val="16"/>
        </w:rPr>
        <w:t xml:space="preserve"> figyelembe kell venni az érzelmi éretlenséget, a szerzett szokások erejét, a szorongásos állapotot és egyéb pszichikai vagy társadalmi tényezőt, amelyek enyhíthetik, talán a minimumra is csökkenthetik az erkölcsi bűnösséget.” (KEK 2352) </w:t>
      </w:r>
      <w:r>
        <w:rPr>
          <w:sz w:val="16"/>
          <w:szCs w:val="16"/>
        </w:rPr>
        <w:t xml:space="preserve">Egy pszichoszexuális fejlődési szakaszában lévő éretlen kamasz és egy érett házas ember beszámíthatósága között is óriási különbség lehet.  </w:t>
      </w:r>
      <w:r w:rsidRPr="00280A8B">
        <w:rPr>
          <w:sz w:val="16"/>
          <w:szCs w:val="16"/>
        </w:rPr>
        <w:t>Mivel azonban a szándé</w:t>
      </w:r>
      <w:r>
        <w:rPr>
          <w:sz w:val="16"/>
          <w:szCs w:val="16"/>
        </w:rPr>
        <w:t>kosságod és tudatosságod fokát</w:t>
      </w:r>
      <w:r w:rsidRPr="00280A8B">
        <w:rPr>
          <w:sz w:val="16"/>
          <w:szCs w:val="16"/>
        </w:rPr>
        <w:t xml:space="preserve"> ilyenkor egyedül Isten tudja megítélni</w:t>
      </w:r>
      <w:r>
        <w:rPr>
          <w:sz w:val="16"/>
          <w:szCs w:val="16"/>
        </w:rPr>
        <w:t xml:space="preserve"> (s azt is, hogy halálos bűnt követtél-e el)</w:t>
      </w:r>
      <w:r w:rsidRPr="00280A8B">
        <w:rPr>
          <w:sz w:val="16"/>
          <w:szCs w:val="16"/>
        </w:rPr>
        <w:t>, ezért a súlyos rendetlenségeket is mindig meg kell gyónni, mielőtt áldoznál, de bízni kell Isten irgalmában és nem szabad, hogy ez váljon erkölcs</w:t>
      </w:r>
      <w:r>
        <w:rPr>
          <w:sz w:val="16"/>
          <w:szCs w:val="16"/>
        </w:rPr>
        <w:t>i küzdelmed egyetlen területévé!</w:t>
      </w:r>
    </w:p>
  </w:footnote>
  <w:footnote w:id="3">
    <w:p w14:paraId="4DC8FF60" w14:textId="77777777" w:rsidR="00EA55B8" w:rsidRDefault="00EA55B8" w:rsidP="00EA55B8">
      <w:pPr>
        <w:pStyle w:val="Lbjegyzetszveg"/>
        <w:spacing w:after="0" w:line="240" w:lineRule="auto"/>
        <w:jc w:val="both"/>
        <w:rPr>
          <w:sz w:val="16"/>
          <w:szCs w:val="16"/>
        </w:rPr>
      </w:pPr>
      <w:r w:rsidRPr="000D5571">
        <w:rPr>
          <w:rStyle w:val="Lbjegyzet-hivatkozs"/>
          <w:sz w:val="16"/>
          <w:szCs w:val="16"/>
        </w:rPr>
        <w:footnoteRef/>
      </w:r>
      <w:r w:rsidRPr="000D5571">
        <w:rPr>
          <w:sz w:val="16"/>
          <w:szCs w:val="16"/>
        </w:rPr>
        <w:t xml:space="preserve"> A házastársak között </w:t>
      </w:r>
      <w:r w:rsidRPr="00280A8B">
        <w:rPr>
          <w:sz w:val="16"/>
          <w:szCs w:val="16"/>
        </w:rPr>
        <w:t>olyan simogatás vagy ölelés, csókolás mely</w:t>
      </w:r>
      <w:r>
        <w:rPr>
          <w:sz w:val="16"/>
          <w:szCs w:val="16"/>
        </w:rPr>
        <w:t xml:space="preserve"> tiszta és a természet rendje szerint történik, és</w:t>
      </w:r>
      <w:r w:rsidRPr="00280A8B">
        <w:rPr>
          <w:sz w:val="16"/>
          <w:szCs w:val="16"/>
        </w:rPr>
        <w:t xml:space="preserve"> előkészít a házastársi aktusra és a kölcsönös kielégülésre irányulva a közösülésben teljesedik ki, nem bűnös, hanem szent, ha a meglévő teljes önátadást fejezi ki és az aktus nincs szándékosan termékenységétől megfosztva, hanem a férj </w:t>
      </w:r>
      <w:proofErr w:type="spellStart"/>
      <w:r w:rsidRPr="00280A8B">
        <w:rPr>
          <w:sz w:val="16"/>
          <w:szCs w:val="16"/>
        </w:rPr>
        <w:t>életmagvait</w:t>
      </w:r>
      <w:proofErr w:type="spellEnd"/>
      <w:r w:rsidRPr="00280A8B">
        <w:rPr>
          <w:sz w:val="16"/>
          <w:szCs w:val="16"/>
        </w:rPr>
        <w:t xml:space="preserve"> a feleség hüvelyébe adja át. A Természetes Családtervezés </w:t>
      </w:r>
      <w:r>
        <w:rPr>
          <w:sz w:val="16"/>
          <w:szCs w:val="16"/>
        </w:rPr>
        <w:t xml:space="preserve">– vagyis a termékeny napokon megélt időszakos megtartóztatás - </w:t>
      </w:r>
      <w:r w:rsidRPr="00280A8B">
        <w:rPr>
          <w:sz w:val="16"/>
          <w:szCs w:val="16"/>
        </w:rPr>
        <w:t>az egyetlen</w:t>
      </w:r>
      <w:r>
        <w:rPr>
          <w:sz w:val="16"/>
          <w:szCs w:val="16"/>
        </w:rPr>
        <w:t xml:space="preserve"> olyan családtervezési módszer, mely komoly indok esetén</w:t>
      </w:r>
      <w:r w:rsidRPr="00280A8B">
        <w:rPr>
          <w:sz w:val="16"/>
          <w:szCs w:val="16"/>
        </w:rPr>
        <w:t xml:space="preserve"> </w:t>
      </w:r>
      <w:r>
        <w:rPr>
          <w:sz w:val="16"/>
          <w:szCs w:val="16"/>
        </w:rPr>
        <w:t xml:space="preserve">erkölcsileg elfogadható és </w:t>
      </w:r>
      <w:r w:rsidRPr="00280A8B">
        <w:rPr>
          <w:sz w:val="16"/>
          <w:szCs w:val="16"/>
        </w:rPr>
        <w:t>felelős szeretetként alkalmazható, mert nem fosztja meg az aktust termékenységétől és nem is védekezés, hanem felelős családter</w:t>
      </w:r>
      <w:r>
        <w:rPr>
          <w:sz w:val="16"/>
          <w:szCs w:val="16"/>
        </w:rPr>
        <w:t xml:space="preserve">vezés. Az öncélú </w:t>
      </w:r>
      <w:proofErr w:type="spellStart"/>
      <w:r>
        <w:rPr>
          <w:sz w:val="16"/>
          <w:szCs w:val="16"/>
        </w:rPr>
        <w:t>élvezkedés</w:t>
      </w:r>
      <w:proofErr w:type="spellEnd"/>
      <w:r>
        <w:rPr>
          <w:sz w:val="16"/>
          <w:szCs w:val="16"/>
        </w:rPr>
        <w:t xml:space="preserve"> és a szeretet vagy a</w:t>
      </w:r>
      <w:r w:rsidRPr="00280A8B">
        <w:rPr>
          <w:sz w:val="16"/>
          <w:szCs w:val="16"/>
        </w:rPr>
        <w:t xml:space="preserve"> teljes önátadás nélküli közösülés, a másik</w:t>
      </w:r>
      <w:r>
        <w:rPr>
          <w:sz w:val="16"/>
          <w:szCs w:val="16"/>
        </w:rPr>
        <w:t xml:space="preserve"> (vagy egymás kölcsönös)</w:t>
      </w:r>
      <w:r w:rsidRPr="00280A8B">
        <w:rPr>
          <w:sz w:val="16"/>
          <w:szCs w:val="16"/>
        </w:rPr>
        <w:t xml:space="preserve"> kihasználása</w:t>
      </w:r>
      <w:r>
        <w:rPr>
          <w:sz w:val="16"/>
          <w:szCs w:val="16"/>
        </w:rPr>
        <w:t>,</w:t>
      </w:r>
      <w:r w:rsidRPr="00280A8B">
        <w:rPr>
          <w:sz w:val="16"/>
          <w:szCs w:val="16"/>
        </w:rPr>
        <w:t xml:space="preserve"> </w:t>
      </w:r>
      <w:r>
        <w:rPr>
          <w:sz w:val="16"/>
          <w:szCs w:val="16"/>
        </w:rPr>
        <w:t xml:space="preserve">ezért </w:t>
      </w:r>
      <w:r w:rsidRPr="00280A8B">
        <w:rPr>
          <w:sz w:val="16"/>
          <w:szCs w:val="16"/>
        </w:rPr>
        <w:t>a házastársak között is szemérmetlenség</w:t>
      </w:r>
      <w:r>
        <w:rPr>
          <w:sz w:val="16"/>
          <w:szCs w:val="16"/>
        </w:rPr>
        <w:t>nek számít</w:t>
      </w:r>
      <w:r w:rsidRPr="00280A8B">
        <w:rPr>
          <w:sz w:val="16"/>
          <w:szCs w:val="16"/>
        </w:rPr>
        <w:t>.</w:t>
      </w:r>
      <w:r>
        <w:rPr>
          <w:sz w:val="16"/>
          <w:szCs w:val="16"/>
        </w:rPr>
        <w:t xml:space="preserve"> </w:t>
      </w:r>
    </w:p>
    <w:p w14:paraId="32F9EB67" w14:textId="77777777" w:rsidR="00EA55B8" w:rsidRPr="00280A8B" w:rsidRDefault="00EA55B8" w:rsidP="00EA55B8">
      <w:pPr>
        <w:pStyle w:val="Lbjegyzetszveg"/>
        <w:spacing w:after="0" w:line="240" w:lineRule="auto"/>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FA3"/>
    <w:multiLevelType w:val="hybridMultilevel"/>
    <w:tmpl w:val="5772155A"/>
    <w:lvl w:ilvl="0" w:tplc="E0D268F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16991"/>
    <w:rsid w:val="000B03B8"/>
    <w:rsid w:val="000B3535"/>
    <w:rsid w:val="000D3DAF"/>
    <w:rsid w:val="001D7A4E"/>
    <w:rsid w:val="001E4D6C"/>
    <w:rsid w:val="001F2DB9"/>
    <w:rsid w:val="001F72C1"/>
    <w:rsid w:val="002411E9"/>
    <w:rsid w:val="00261B0F"/>
    <w:rsid w:val="00291D68"/>
    <w:rsid w:val="002A3124"/>
    <w:rsid w:val="002C0838"/>
    <w:rsid w:val="002C53DA"/>
    <w:rsid w:val="002D558E"/>
    <w:rsid w:val="002D6176"/>
    <w:rsid w:val="00305BDF"/>
    <w:rsid w:val="00393341"/>
    <w:rsid w:val="003B7F82"/>
    <w:rsid w:val="003F607F"/>
    <w:rsid w:val="00402CA2"/>
    <w:rsid w:val="00482C29"/>
    <w:rsid w:val="00492C2B"/>
    <w:rsid w:val="005111D3"/>
    <w:rsid w:val="005668BF"/>
    <w:rsid w:val="0057084B"/>
    <w:rsid w:val="00597783"/>
    <w:rsid w:val="005A307F"/>
    <w:rsid w:val="005C0F32"/>
    <w:rsid w:val="00600282"/>
    <w:rsid w:val="00612289"/>
    <w:rsid w:val="00643D20"/>
    <w:rsid w:val="00660588"/>
    <w:rsid w:val="006E7EFB"/>
    <w:rsid w:val="00734543"/>
    <w:rsid w:val="00740374"/>
    <w:rsid w:val="007439F0"/>
    <w:rsid w:val="00753933"/>
    <w:rsid w:val="007C30EF"/>
    <w:rsid w:val="00804290"/>
    <w:rsid w:val="00820B9D"/>
    <w:rsid w:val="00853C5C"/>
    <w:rsid w:val="0087214A"/>
    <w:rsid w:val="00874976"/>
    <w:rsid w:val="00877D0C"/>
    <w:rsid w:val="00886D53"/>
    <w:rsid w:val="008A797D"/>
    <w:rsid w:val="009B2892"/>
    <w:rsid w:val="009C1D07"/>
    <w:rsid w:val="00A07B03"/>
    <w:rsid w:val="00A20D8A"/>
    <w:rsid w:val="00A4105F"/>
    <w:rsid w:val="00A76A84"/>
    <w:rsid w:val="00A93E24"/>
    <w:rsid w:val="00AA0640"/>
    <w:rsid w:val="00AE6C2B"/>
    <w:rsid w:val="00AF341D"/>
    <w:rsid w:val="00B11BE8"/>
    <w:rsid w:val="00B1738A"/>
    <w:rsid w:val="00B278A8"/>
    <w:rsid w:val="00B33671"/>
    <w:rsid w:val="00B4351D"/>
    <w:rsid w:val="00B46B4E"/>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1B3"/>
    <w:rsid w:val="00CF5C49"/>
    <w:rsid w:val="00D25FBF"/>
    <w:rsid w:val="00D32A1D"/>
    <w:rsid w:val="00D46E0B"/>
    <w:rsid w:val="00DA0FC2"/>
    <w:rsid w:val="00DC5291"/>
    <w:rsid w:val="00DF0277"/>
    <w:rsid w:val="00E21568"/>
    <w:rsid w:val="00E228D7"/>
    <w:rsid w:val="00E62B29"/>
    <w:rsid w:val="00E864AC"/>
    <w:rsid w:val="00EA55B8"/>
    <w:rsid w:val="00EB297C"/>
    <w:rsid w:val="00EB4B6F"/>
    <w:rsid w:val="00EC25A4"/>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uiPriority w:val="99"/>
    <w:semiHidden/>
    <w:unhideWhenUsed/>
    <w:rsid w:val="00EA55B8"/>
    <w:pPr>
      <w:spacing w:after="200" w:line="276" w:lineRule="auto"/>
    </w:pPr>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EA55B8"/>
    <w:rPr>
      <w:rFonts w:cs="Times New Roman"/>
      <w:sz w:val="20"/>
      <w:szCs w:val="20"/>
      <w:lang w:eastAsia="en-US"/>
    </w:rPr>
  </w:style>
  <w:style w:type="character" w:styleId="Lbjegyzet-hivatkozs">
    <w:name w:val="footnote reference"/>
    <w:uiPriority w:val="99"/>
    <w:semiHidden/>
    <w:unhideWhenUsed/>
    <w:rsid w:val="00EA55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uiPriority w:val="99"/>
    <w:semiHidden/>
    <w:unhideWhenUsed/>
    <w:rsid w:val="00EA55B8"/>
    <w:pPr>
      <w:spacing w:after="200" w:line="276" w:lineRule="auto"/>
    </w:pPr>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EA55B8"/>
    <w:rPr>
      <w:rFonts w:cs="Times New Roman"/>
      <w:sz w:val="20"/>
      <w:szCs w:val="20"/>
      <w:lang w:eastAsia="en-US"/>
    </w:rPr>
  </w:style>
  <w:style w:type="character" w:styleId="Lbjegyzet-hivatkozs">
    <w:name w:val="footnote reference"/>
    <w:uiPriority w:val="99"/>
    <w:semiHidden/>
    <w:unhideWhenUsed/>
    <w:rsid w:val="00EA55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00EA3"/>
    <w:rsid w:val="00550ABD"/>
    <w:rsid w:val="006B41FC"/>
    <w:rsid w:val="006C393D"/>
    <w:rsid w:val="00715B58"/>
    <w:rsid w:val="008061F9"/>
    <w:rsid w:val="008145F5"/>
    <w:rsid w:val="008A11EB"/>
    <w:rsid w:val="008D71B4"/>
    <w:rsid w:val="009D17C5"/>
    <w:rsid w:val="00A417B3"/>
    <w:rsid w:val="00A62A92"/>
    <w:rsid w:val="00A834DB"/>
    <w:rsid w:val="00A843D6"/>
    <w:rsid w:val="00AA063D"/>
    <w:rsid w:val="00AE2937"/>
    <w:rsid w:val="00C677B8"/>
    <w:rsid w:val="00DC18F5"/>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95B26-3221-4F8D-ACC6-5B6B1B634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1341</Words>
  <Characters>9256</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10</cp:revision>
  <dcterms:created xsi:type="dcterms:W3CDTF">2019-08-19T12:43:00Z</dcterms:created>
  <dcterms:modified xsi:type="dcterms:W3CDTF">2020-03-12T15:54:00Z</dcterms:modified>
</cp:coreProperties>
</file>