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82B458C" w14:textId="77777777" w:rsidR="00261B0F" w:rsidRDefault="00B66586" w:rsidP="00EC5A50">
            <w:pPr>
              <w:rPr>
                <w:b/>
                <w:sz w:val="28"/>
                <w:szCs w:val="28"/>
              </w:rPr>
            </w:pPr>
            <w:r>
              <w:rPr>
                <w:b/>
                <w:sz w:val="28"/>
                <w:szCs w:val="28"/>
              </w:rPr>
              <w:t>Elem tartalma</w:t>
            </w:r>
            <w:r w:rsidR="00EC5A50">
              <w:rPr>
                <w:b/>
                <w:sz w:val="28"/>
                <w:szCs w:val="28"/>
              </w:rPr>
              <w:t>:</w:t>
            </w:r>
            <w:r w:rsidR="00435CFA">
              <w:rPr>
                <w:b/>
                <w:sz w:val="28"/>
                <w:szCs w:val="28"/>
              </w:rPr>
              <w:t xml:space="preserve"> Üres kéz (felajánlás) – kezeket kiüríteni!</w:t>
            </w:r>
          </w:p>
          <w:p w14:paraId="7B9ECA47" w14:textId="00F5E857" w:rsidR="00435CFA" w:rsidRPr="00435CFA" w:rsidRDefault="00435CFA" w:rsidP="00EC5A50">
            <w:pPr>
              <w:rPr>
                <w:szCs w:val="24"/>
              </w:rPr>
            </w:pPr>
            <w:r>
              <w:rPr>
                <w:szCs w:val="24"/>
              </w:rPr>
              <w:t>A „Szentmise” tábor második lelkészi előadása</w:t>
            </w:r>
          </w:p>
        </w:tc>
        <w:tc>
          <w:tcPr>
            <w:tcW w:w="2835" w:type="dxa"/>
          </w:tcPr>
          <w:p w14:paraId="15C30ED7" w14:textId="3DE5977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46C45">
                  <w:rPr>
                    <w:szCs w:val="32"/>
                  </w:rPr>
                  <w:t>előadás</w:t>
                </w:r>
              </w:sdtContent>
            </w:sdt>
          </w:p>
        </w:tc>
      </w:tr>
      <w:tr w:rsidR="00E46C45" w14:paraId="7365748E" w14:textId="77777777" w:rsidTr="009B2892">
        <w:trPr>
          <w:trHeight w:val="120"/>
        </w:trPr>
        <w:tc>
          <w:tcPr>
            <w:tcW w:w="7650" w:type="dxa"/>
            <w:gridSpan w:val="2"/>
          </w:tcPr>
          <w:p w14:paraId="784BF365" w14:textId="1D17DA7F" w:rsidR="00E46C45" w:rsidRDefault="00E46C45" w:rsidP="00E46C45">
            <w:pPr>
              <w:tabs>
                <w:tab w:val="left" w:pos="3045"/>
                <w:tab w:val="left" w:pos="4455"/>
              </w:tabs>
              <w:rPr>
                <w:szCs w:val="24"/>
              </w:rPr>
            </w:pPr>
            <w:sdt>
              <w:sdtPr>
                <w:rPr>
                  <w:szCs w:val="24"/>
                </w:rPr>
                <w:id w:val="454212878"/>
                <w:placeholder>
                  <w:docPart w:val="7822E5CB9F174D6EA485BCA8CA457907"/>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r>
                  <w:rPr>
                    <w:szCs w:val="24"/>
                  </w:rPr>
                  <w:t>Szerző/szerkesztő: Dr. Farkas László</w:t>
                </w:r>
              </w:sdtContent>
            </w:sdt>
            <w:r>
              <w:rPr>
                <w:color w:val="808080" w:themeColor="background1" w:themeShade="80"/>
                <w:szCs w:val="24"/>
              </w:rPr>
              <w:tab/>
            </w:r>
          </w:p>
        </w:tc>
        <w:tc>
          <w:tcPr>
            <w:tcW w:w="2835" w:type="dxa"/>
          </w:tcPr>
          <w:p w14:paraId="14C562A1" w14:textId="000D5FCA" w:rsidR="00E46C45" w:rsidRDefault="00E46C45" w:rsidP="00E46C45">
            <w:pPr>
              <w:rPr>
                <w:szCs w:val="24"/>
              </w:rPr>
            </w:pPr>
            <w:r>
              <w:rPr>
                <w:szCs w:val="24"/>
              </w:rPr>
              <w:t xml:space="preserve">Esemény: </w:t>
            </w:r>
            <w:sdt>
              <w:sdtPr>
                <w:rPr>
                  <w:szCs w:val="24"/>
                </w:rPr>
                <w:id w:val="2045253941"/>
                <w:placeholder>
                  <w:docPart w:val="DFEEC76935E74373B116A718A91297CA"/>
                </w:placeholder>
                <w:dropDownList>
                  <w:listItem w:value="Jelöljön ki egy elemet."/>
                  <w:listItem w:displayText="Találkozó" w:value="Találkozó"/>
                  <w:listItem w:displayText="Tábor" w:value="Tábor"/>
                  <w:listItem w:displayText="Egyéb" w:value="Egyéb"/>
                </w:dropDownList>
              </w:sdtPr>
              <w:sdtContent>
                <w:r>
                  <w:rPr>
                    <w:szCs w:val="24"/>
                  </w:rPr>
                  <w:t>Tábor</w:t>
                </w:r>
              </w:sdtContent>
            </w:sdt>
          </w:p>
        </w:tc>
      </w:tr>
      <w:tr w:rsidR="00E46C45" w14:paraId="2DE7AB03" w14:textId="77777777" w:rsidTr="009B2892">
        <w:trPr>
          <w:trHeight w:val="120"/>
        </w:trPr>
        <w:tc>
          <w:tcPr>
            <w:tcW w:w="4531" w:type="dxa"/>
          </w:tcPr>
          <w:p w14:paraId="16356306" w14:textId="49C6D87C" w:rsidR="00E46C45" w:rsidRDefault="00E46C45" w:rsidP="00E46C45">
            <w:pPr>
              <w:rPr>
                <w:szCs w:val="24"/>
              </w:rPr>
            </w:pPr>
            <w:r>
              <w:rPr>
                <w:szCs w:val="24"/>
              </w:rPr>
              <w:t>Kapcsolódó téma: Szentmise</w:t>
            </w:r>
          </w:p>
        </w:tc>
        <w:tc>
          <w:tcPr>
            <w:tcW w:w="5954" w:type="dxa"/>
            <w:gridSpan w:val="2"/>
          </w:tcPr>
          <w:p w14:paraId="1924A557" w14:textId="453E4ECA" w:rsidR="00E46C45" w:rsidRDefault="00E46C45" w:rsidP="00E46C45">
            <w:pPr>
              <w:rPr>
                <w:szCs w:val="24"/>
              </w:rPr>
            </w:pPr>
            <w:r>
              <w:rPr>
                <w:szCs w:val="24"/>
              </w:rPr>
              <w:t xml:space="preserve">Kapcsolódó előadás: </w:t>
            </w:r>
            <w:r>
              <w:rPr>
                <w:szCs w:val="24"/>
              </w:rPr>
              <w:t xml:space="preserve">Kapcsolódó előadás: </w:t>
            </w:r>
            <w:r w:rsidRPr="00403C85">
              <w:rPr>
                <w:rFonts w:asciiTheme="majorHAnsi" w:hAnsiTheme="majorHAnsi" w:cstheme="majorHAnsi"/>
                <w:szCs w:val="24"/>
              </w:rPr>
              <w:t>BEAVATÁS AZ ÉLETBE: „Azért jöttem, hogy életük legyen és bőségben legyen”</w:t>
            </w:r>
            <w:r>
              <w:rPr>
                <w:rFonts w:asciiTheme="majorHAnsi" w:hAnsiTheme="majorHAnsi" w:cstheme="majorHAnsi"/>
                <w:szCs w:val="24"/>
              </w:rPr>
              <w:t>, a tábor négy lelkészi előadása</w:t>
            </w:r>
          </w:p>
        </w:tc>
      </w:tr>
      <w:tr w:rsidR="00E46C45" w14:paraId="06E162B8" w14:textId="77777777" w:rsidTr="009B2892">
        <w:trPr>
          <w:trHeight w:val="120"/>
        </w:trPr>
        <w:tc>
          <w:tcPr>
            <w:tcW w:w="4531" w:type="dxa"/>
          </w:tcPr>
          <w:p w14:paraId="2B98529B" w14:textId="40B6A69D" w:rsidR="00E46C45" w:rsidRDefault="00E46C45" w:rsidP="00E46C45">
            <w:pPr>
              <w:rPr>
                <w:szCs w:val="24"/>
              </w:rPr>
            </w:pPr>
            <w:r>
              <w:rPr>
                <w:szCs w:val="24"/>
              </w:rPr>
              <w:t xml:space="preserve">Régió: </w:t>
            </w:r>
            <w:sdt>
              <w:sdtPr>
                <w:rPr>
                  <w:szCs w:val="24"/>
                </w:rPr>
                <w:id w:val="-1916624247"/>
                <w:placeholder>
                  <w:docPart w:val="8317B73FB6B845469D9D7240D0181C2B"/>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Content>
                <w:r>
                  <w:rPr>
                    <w:szCs w:val="24"/>
                  </w:rPr>
                  <w:t>Összrégió</w:t>
                </w:r>
              </w:sdtContent>
            </w:sdt>
          </w:p>
        </w:tc>
        <w:tc>
          <w:tcPr>
            <w:tcW w:w="3119" w:type="dxa"/>
          </w:tcPr>
          <w:p w14:paraId="0DA5C6D9" w14:textId="7FE492DD" w:rsidR="00E46C45" w:rsidRDefault="00E46C45" w:rsidP="00E46C45">
            <w:pPr>
              <w:rPr>
                <w:szCs w:val="24"/>
              </w:rPr>
            </w:pPr>
            <w:r>
              <w:rPr>
                <w:szCs w:val="24"/>
              </w:rPr>
              <w:t xml:space="preserve">Település: </w:t>
            </w:r>
          </w:p>
        </w:tc>
        <w:tc>
          <w:tcPr>
            <w:tcW w:w="2835" w:type="dxa"/>
          </w:tcPr>
          <w:p w14:paraId="2BCA31B3" w14:textId="75BDFDFB" w:rsidR="00E46C45" w:rsidRDefault="00E46C45" w:rsidP="00E46C45">
            <w:pPr>
              <w:rPr>
                <w:szCs w:val="24"/>
              </w:rPr>
            </w:pPr>
            <w:r>
              <w:rPr>
                <w:szCs w:val="24"/>
              </w:rPr>
              <w:t>Időpont: 2014.07.</w:t>
            </w:r>
            <w:bookmarkStart w:id="0" w:name="_GoBack"/>
            <w:bookmarkEnd w:id="0"/>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61A9927" w14:textId="77777777" w:rsidR="006215C2" w:rsidRDefault="006215C2" w:rsidP="006215C2">
      <w:pPr>
        <w:rPr>
          <w:rFonts w:asciiTheme="majorHAnsi" w:hAnsiTheme="majorHAnsi" w:cstheme="majorHAnsi"/>
          <w:b/>
          <w:szCs w:val="24"/>
        </w:rPr>
      </w:pPr>
      <w:r>
        <w:rPr>
          <w:rFonts w:asciiTheme="majorHAnsi" w:hAnsiTheme="majorHAnsi" w:cstheme="majorHAnsi"/>
          <w:b/>
          <w:szCs w:val="24"/>
        </w:rPr>
        <w:t>Főelőadások négy az egyben:</w:t>
      </w:r>
    </w:p>
    <w:p w14:paraId="657237F2" w14:textId="77777777" w:rsidR="006215C2" w:rsidRDefault="006215C2" w:rsidP="006215C2">
      <w:pPr>
        <w:rPr>
          <w:rFonts w:asciiTheme="majorHAnsi" w:hAnsiTheme="majorHAnsi" w:cstheme="majorHAnsi"/>
          <w:szCs w:val="24"/>
        </w:rPr>
      </w:pPr>
      <w:r>
        <w:rPr>
          <w:rFonts w:asciiTheme="majorHAnsi" w:hAnsiTheme="majorHAnsi" w:cstheme="majorHAnsi"/>
          <w:szCs w:val="24"/>
        </w:rPr>
        <w:t>2014_07_Szentmise_beavatas_az_eletbe_negy_foeloadas_egyben_ossz_tabor</w:t>
      </w:r>
    </w:p>
    <w:p w14:paraId="69D92364" w14:textId="77777777" w:rsidR="006215C2" w:rsidRDefault="006215C2" w:rsidP="006215C2">
      <w:pPr>
        <w:rPr>
          <w:rFonts w:asciiTheme="majorHAnsi" w:hAnsiTheme="majorHAnsi" w:cstheme="majorHAnsi"/>
          <w:b/>
          <w:szCs w:val="24"/>
        </w:rPr>
      </w:pPr>
      <w:r>
        <w:rPr>
          <w:rFonts w:asciiTheme="majorHAnsi" w:hAnsiTheme="majorHAnsi" w:cstheme="majorHAnsi"/>
          <w:b/>
          <w:szCs w:val="24"/>
        </w:rPr>
        <w:t>Főelőadások:</w:t>
      </w:r>
    </w:p>
    <w:p w14:paraId="4A2FA36C" w14:textId="77777777" w:rsidR="006215C2" w:rsidRDefault="006215C2" w:rsidP="006215C2">
      <w:pPr>
        <w:rPr>
          <w:rFonts w:asciiTheme="majorHAnsi" w:hAnsiTheme="majorHAnsi" w:cstheme="majorHAnsi"/>
          <w:szCs w:val="24"/>
        </w:rPr>
      </w:pPr>
      <w:r>
        <w:rPr>
          <w:rFonts w:asciiTheme="majorHAnsi" w:hAnsiTheme="majorHAnsi" w:cstheme="majorHAnsi"/>
          <w:szCs w:val="24"/>
        </w:rPr>
        <w:t>2014_07_Szentmise_miszterium_kapujaban_foeloadas_ossz_tabor</w:t>
      </w:r>
    </w:p>
    <w:p w14:paraId="209D35E3" w14:textId="77777777" w:rsidR="006215C2" w:rsidRDefault="006215C2" w:rsidP="006215C2">
      <w:pPr>
        <w:rPr>
          <w:rFonts w:asciiTheme="majorHAnsi" w:hAnsiTheme="majorHAnsi" w:cstheme="majorHAnsi"/>
          <w:szCs w:val="24"/>
        </w:rPr>
      </w:pPr>
      <w:r>
        <w:rPr>
          <w:rFonts w:asciiTheme="majorHAnsi" w:hAnsiTheme="majorHAnsi" w:cstheme="majorHAnsi"/>
          <w:szCs w:val="24"/>
        </w:rPr>
        <w:t>2014_07_Szentmise_ures_kez_felajanlas_foeloadas_ossz_tabor</w:t>
      </w:r>
    </w:p>
    <w:p w14:paraId="4A28FC2A" w14:textId="77777777" w:rsidR="006215C2" w:rsidRDefault="006215C2" w:rsidP="006215C2">
      <w:pPr>
        <w:rPr>
          <w:rFonts w:asciiTheme="majorHAnsi" w:hAnsiTheme="majorHAnsi" w:cstheme="majorHAnsi"/>
          <w:szCs w:val="24"/>
        </w:rPr>
      </w:pPr>
      <w:r>
        <w:rPr>
          <w:rFonts w:asciiTheme="majorHAnsi" w:hAnsiTheme="majorHAnsi" w:cstheme="majorHAnsi"/>
          <w:szCs w:val="24"/>
        </w:rPr>
        <w:t>2014_07_Szentmise_felemelt_sziv_aldozat_foeloadas_ossz_tabor</w:t>
      </w:r>
    </w:p>
    <w:p w14:paraId="215EA1AA" w14:textId="77777777" w:rsidR="006215C2" w:rsidRPr="00F81229" w:rsidRDefault="006215C2" w:rsidP="006215C2">
      <w:pPr>
        <w:rPr>
          <w:rFonts w:asciiTheme="majorHAnsi" w:hAnsiTheme="majorHAnsi" w:cstheme="majorHAnsi"/>
          <w:szCs w:val="24"/>
        </w:rPr>
      </w:pPr>
      <w:r>
        <w:rPr>
          <w:rFonts w:asciiTheme="majorHAnsi" w:hAnsiTheme="majorHAnsi" w:cstheme="majorHAnsi"/>
          <w:szCs w:val="24"/>
        </w:rPr>
        <w:t>2014_07_Szentmise_kitart_kar_communio_foeloadas_ossz_tabor</w:t>
      </w:r>
    </w:p>
    <w:p w14:paraId="7EA73E47" w14:textId="2245EEC9" w:rsidR="009C1D07" w:rsidRDefault="009C1D07" w:rsidP="009C1D07">
      <w:pPr>
        <w:rPr>
          <w:szCs w:val="24"/>
        </w:rPr>
      </w:pPr>
    </w:p>
    <w:p w14:paraId="0D9B927E" w14:textId="6484AF30" w:rsidR="009C1D07" w:rsidRDefault="00B66586" w:rsidP="00B66586">
      <w:pPr>
        <w:pStyle w:val="kincstrcmsor"/>
      </w:pPr>
      <w:r>
        <w:t>Törzsanyag</w:t>
      </w:r>
      <w:r w:rsidR="00A93E24">
        <w:t>:</w:t>
      </w:r>
    </w:p>
    <w:p w14:paraId="2B066F0D" w14:textId="77777777" w:rsidR="006215C2" w:rsidRDefault="006215C2" w:rsidP="006215C2">
      <w:pPr>
        <w:ind w:left="720"/>
        <w:jc w:val="center"/>
        <w:rPr>
          <w:rFonts w:asciiTheme="majorHAnsi" w:hAnsiTheme="majorHAnsi" w:cstheme="majorHAnsi"/>
          <w:b/>
        </w:rPr>
      </w:pPr>
    </w:p>
    <w:p w14:paraId="293227DE" w14:textId="5E7AB75E" w:rsidR="006215C2" w:rsidRDefault="006215C2" w:rsidP="006215C2">
      <w:pPr>
        <w:ind w:left="720"/>
        <w:jc w:val="center"/>
        <w:rPr>
          <w:rFonts w:asciiTheme="majorHAnsi" w:hAnsiTheme="majorHAnsi" w:cstheme="majorHAnsi"/>
          <w:b/>
        </w:rPr>
      </w:pPr>
    </w:p>
    <w:p w14:paraId="2F4EC436" w14:textId="351F26A1" w:rsidR="006215C2" w:rsidRPr="00403C85" w:rsidRDefault="006215C2" w:rsidP="006215C2">
      <w:pPr>
        <w:jc w:val="both"/>
        <w:rPr>
          <w:rFonts w:asciiTheme="majorHAnsi" w:hAnsiTheme="majorHAnsi" w:cstheme="majorHAnsi"/>
          <w:i/>
        </w:rPr>
      </w:pPr>
      <w:r>
        <w:rPr>
          <w:rFonts w:asciiTheme="majorHAnsi" w:hAnsiTheme="majorHAnsi" w:cstheme="majorHAnsi"/>
          <w:i/>
        </w:rPr>
        <w:t xml:space="preserve">Ez a dokumentum a Szentmiséről szóló </w:t>
      </w:r>
      <w:r w:rsidRPr="00403C85">
        <w:rPr>
          <w:rFonts w:asciiTheme="majorHAnsi" w:hAnsiTheme="majorHAnsi" w:cstheme="majorHAnsi"/>
          <w:i/>
        </w:rPr>
        <w:t xml:space="preserve">(BEAVATÁS AZ ÉLETBE: „Azért jöttem, hogy életük legyen és bőségben legyen”) tábor négy előadása közül az </w:t>
      </w:r>
      <w:r>
        <w:rPr>
          <w:rFonts w:asciiTheme="majorHAnsi" w:hAnsiTheme="majorHAnsi" w:cstheme="majorHAnsi"/>
          <w:i/>
        </w:rPr>
        <w:t>második előadást tartalmazza</w:t>
      </w:r>
      <w:r w:rsidRPr="00403C85">
        <w:rPr>
          <w:rFonts w:asciiTheme="majorHAnsi" w:hAnsiTheme="majorHAnsi" w:cstheme="majorHAnsi"/>
          <w:i/>
        </w:rPr>
        <w:t>.</w:t>
      </w:r>
    </w:p>
    <w:p w14:paraId="24D9819E" w14:textId="114CBF4A" w:rsidR="006215C2" w:rsidRPr="006215C2" w:rsidRDefault="006215C2" w:rsidP="006215C2">
      <w:pPr>
        <w:jc w:val="both"/>
        <w:rPr>
          <w:rFonts w:asciiTheme="majorHAnsi" w:hAnsiTheme="majorHAnsi" w:cstheme="majorHAnsi"/>
          <w:i/>
        </w:rPr>
      </w:pPr>
    </w:p>
    <w:p w14:paraId="2A184D7F" w14:textId="77777777" w:rsidR="006215C2" w:rsidRDefault="006215C2" w:rsidP="006215C2">
      <w:pPr>
        <w:ind w:left="720"/>
        <w:jc w:val="center"/>
        <w:rPr>
          <w:rFonts w:asciiTheme="majorHAnsi" w:hAnsiTheme="majorHAnsi" w:cstheme="majorHAnsi"/>
          <w:b/>
        </w:rPr>
      </w:pPr>
    </w:p>
    <w:p w14:paraId="4B619D31" w14:textId="77777777" w:rsidR="006215C2" w:rsidRDefault="006215C2" w:rsidP="006215C2">
      <w:pPr>
        <w:ind w:left="720"/>
        <w:jc w:val="center"/>
        <w:rPr>
          <w:rFonts w:asciiTheme="majorHAnsi" w:hAnsiTheme="majorHAnsi" w:cstheme="majorHAnsi"/>
          <w:b/>
        </w:rPr>
      </w:pPr>
    </w:p>
    <w:p w14:paraId="2DE74025" w14:textId="77777777" w:rsidR="006215C2" w:rsidRDefault="006215C2" w:rsidP="006215C2">
      <w:pPr>
        <w:ind w:left="720"/>
        <w:jc w:val="center"/>
        <w:rPr>
          <w:rFonts w:asciiTheme="majorHAnsi" w:hAnsiTheme="majorHAnsi" w:cstheme="majorHAnsi"/>
          <w:b/>
        </w:rPr>
      </w:pPr>
    </w:p>
    <w:p w14:paraId="0BDEFB6A" w14:textId="21073E21" w:rsidR="006215C2" w:rsidRPr="00F81229" w:rsidRDefault="006215C2" w:rsidP="006215C2">
      <w:pPr>
        <w:ind w:left="720"/>
        <w:jc w:val="center"/>
        <w:rPr>
          <w:rFonts w:asciiTheme="majorHAnsi" w:hAnsiTheme="majorHAnsi" w:cstheme="majorHAnsi"/>
          <w:b/>
        </w:rPr>
      </w:pPr>
      <w:r>
        <w:rPr>
          <w:rFonts w:asciiTheme="majorHAnsi" w:hAnsiTheme="majorHAnsi" w:cstheme="majorHAnsi"/>
          <w:b/>
        </w:rPr>
        <w:t>2.</w:t>
      </w:r>
      <w:r w:rsidRPr="00F81229">
        <w:rPr>
          <w:rFonts w:asciiTheme="majorHAnsi" w:hAnsiTheme="majorHAnsi" w:cstheme="majorHAnsi"/>
          <w:b/>
        </w:rPr>
        <w:t>Téma: Üres kéz (felajánlás) – kezeket kiüríteni!</w:t>
      </w:r>
    </w:p>
    <w:p w14:paraId="045FBFD1" w14:textId="77777777" w:rsidR="006215C2" w:rsidRPr="00F81229" w:rsidRDefault="006215C2" w:rsidP="006215C2">
      <w:pPr>
        <w:ind w:left="357"/>
        <w:jc w:val="center"/>
        <w:rPr>
          <w:rStyle w:val="null"/>
          <w:rFonts w:asciiTheme="majorHAnsi" w:hAnsiTheme="majorHAnsi" w:cstheme="majorHAnsi"/>
          <w:sz w:val="16"/>
          <w:szCs w:val="16"/>
        </w:rPr>
      </w:pPr>
      <w:r w:rsidRPr="00F81229">
        <w:rPr>
          <w:rStyle w:val="null"/>
          <w:rFonts w:asciiTheme="majorHAnsi" w:hAnsiTheme="majorHAnsi" w:cstheme="majorHAnsi"/>
          <w:sz w:val="16"/>
          <w:szCs w:val="16"/>
        </w:rPr>
        <w:t xml:space="preserve">„Küldetésem a világban az, hogy felismerjem az ürességet, magamban és rajtam kívül, és azt betöltsem” (Menahem-Mendl rabbi) </w:t>
      </w:r>
    </w:p>
    <w:p w14:paraId="684E7224" w14:textId="77777777" w:rsidR="006215C2" w:rsidRPr="00F81229" w:rsidRDefault="006215C2" w:rsidP="006215C2">
      <w:pPr>
        <w:ind w:left="357"/>
        <w:jc w:val="center"/>
        <w:rPr>
          <w:rFonts w:asciiTheme="majorHAnsi" w:hAnsiTheme="majorHAnsi" w:cstheme="majorHAnsi"/>
          <w:sz w:val="16"/>
          <w:szCs w:val="16"/>
        </w:rPr>
      </w:pPr>
      <w:r w:rsidRPr="00F81229">
        <w:rPr>
          <w:rStyle w:val="null"/>
          <w:rFonts w:asciiTheme="majorHAnsi" w:hAnsiTheme="majorHAnsi" w:cstheme="majorHAnsi"/>
          <w:sz w:val="16"/>
          <w:szCs w:val="16"/>
        </w:rPr>
        <w:t>Az, aki teljesen tele van, aki teljesen boldog és megelégedett, abban nincs helye Istennek. (Radcliffe 192 – 193.)</w:t>
      </w:r>
    </w:p>
    <w:p w14:paraId="247DB848" w14:textId="77777777" w:rsidR="006215C2" w:rsidRPr="00F81229" w:rsidRDefault="006215C2" w:rsidP="006215C2">
      <w:pPr>
        <w:jc w:val="both"/>
        <w:rPr>
          <w:rFonts w:asciiTheme="majorHAnsi" w:hAnsiTheme="majorHAnsi" w:cstheme="majorHAnsi"/>
          <w:b/>
        </w:rPr>
      </w:pPr>
    </w:p>
    <w:p w14:paraId="06135689" w14:textId="77777777" w:rsidR="006215C2" w:rsidRPr="00F81229" w:rsidRDefault="006215C2" w:rsidP="006215C2">
      <w:pPr>
        <w:jc w:val="both"/>
        <w:rPr>
          <w:rFonts w:asciiTheme="majorHAnsi" w:hAnsiTheme="majorHAnsi" w:cstheme="majorHAnsi"/>
          <w:b/>
        </w:rPr>
      </w:pPr>
      <w:r w:rsidRPr="00F81229">
        <w:rPr>
          <w:rFonts w:asciiTheme="majorHAnsi" w:hAnsiTheme="majorHAnsi" w:cstheme="majorHAnsi"/>
          <w:b/>
        </w:rPr>
        <w:t xml:space="preserve">AZ ÉN KENYEREM </w:t>
      </w:r>
      <w:r w:rsidRPr="00F81229">
        <w:rPr>
          <w:rFonts w:asciiTheme="majorHAnsi" w:hAnsiTheme="majorHAnsi" w:cstheme="majorHAnsi"/>
        </w:rPr>
        <w:t>(FÁRADOZÁSOM)</w:t>
      </w:r>
      <w:r w:rsidRPr="00F81229">
        <w:rPr>
          <w:rFonts w:asciiTheme="majorHAnsi" w:hAnsiTheme="majorHAnsi" w:cstheme="majorHAnsi"/>
          <w:b/>
        </w:rPr>
        <w:t xml:space="preserve"> </w:t>
      </w:r>
      <w:r w:rsidRPr="00F81229">
        <w:rPr>
          <w:rFonts w:asciiTheme="majorHAnsi" w:hAnsiTheme="majorHAnsi" w:cstheme="majorHAnsi"/>
        </w:rPr>
        <w:t xml:space="preserve">Szükségünk van a táplálékra, mert az átalakulva újjáépíti sejtjeinket. Az egyik soha nem enné meg a pacalt, a másiknak ez adja az étkezés mámorát. Jézus olyan ételt akart kiválasztani, mely egyetlen kultúrától, és egyetlen embertől sem idegen. </w:t>
      </w:r>
      <w:r w:rsidRPr="00F81229">
        <w:rPr>
          <w:rFonts w:asciiTheme="majorHAnsi" w:hAnsiTheme="majorHAnsi" w:cstheme="majorHAnsi"/>
          <w:i/>
          <w:iCs/>
          <w:sz w:val="20"/>
          <w:szCs w:val="20"/>
        </w:rPr>
        <w:t>/Tarjányi, 83.old./</w:t>
      </w:r>
      <w:r w:rsidRPr="00F81229">
        <w:rPr>
          <w:rFonts w:asciiTheme="majorHAnsi" w:hAnsiTheme="majorHAnsi" w:cstheme="majorHAnsi"/>
        </w:rPr>
        <w:t xml:space="preserve"> Mindezek mögött felfedezhetjük a kenyér mélységes bibliai értelmét: az embernek verejtékes munkával kell szántania, vetnie, de az óriási energia befektetés nem tudja garantálni az aratást, mert a termés ki van szolgáltatva az időjárásnak. Azaz az embernek dolgoznia kell a kenyérért, de közben fohászkodnia és imádkoznia is szükséges az időjárás Urához. Jézus alapvető üzenete el van rejtve a búzamag sorsában. „Bizony mondom nektek, ha a búzaszem nem esik a földbe és el nem hal, egyedül marad, de ha elhal, sok termést hoz. Aki szereti életét, elveszíti azt” (Jn 12,24). Tehát csak az tudja megsokszorozni saját életét, aki meghal önmagának, önzésének, és másért, másokért akar élni. Minden egyes búzaszemnek fel kell adnia önmagát, hogy lisztté őrölve kenyérré, táplálékká tudjon válni: az élő szeretetközösségben mindenki személyes önfeláldozása jelen van, s éppen ez hozza létre a lelki egységet, a szeretet közösségét. </w:t>
      </w:r>
      <w:r w:rsidRPr="00F81229">
        <w:rPr>
          <w:rFonts w:asciiTheme="majorHAnsi" w:hAnsiTheme="majorHAnsi" w:cstheme="majorHAnsi"/>
          <w:i/>
          <w:iCs/>
          <w:sz w:val="20"/>
          <w:szCs w:val="20"/>
        </w:rPr>
        <w:t>/Tarjányi, 84.old/</w:t>
      </w:r>
      <w:r w:rsidRPr="00F81229">
        <w:rPr>
          <w:rFonts w:asciiTheme="majorHAnsi" w:hAnsiTheme="majorHAnsi" w:cstheme="majorHAnsi"/>
        </w:rPr>
        <w:t xml:space="preserve"> Mesterünk „beleigézte” önmaga önfeláldozó szeretetáldozatát a kenyérbe. Évszakoknak és éveknek kellett elmúlniuk, hogy legyen kenyerünk és borunk, amit bemutathatunk a mai liturgiában. A teremtés és történelem gyümölcse a természet és az emberi találékonyság egyesülése: „a föld termése és az emberi munka gyümölcse…”. A Teremtő és az emberi lények együttműködésének eredményei. A kenyér és a bor rendkívül erős szimbólumok; talán semmi más nem foglalja össze ilyen jól, hogy mit is jelent embereknek lenni, és mire vágyakozunk leginkább (arra, hogy Istennel együtt- alkossunk, és közben szeretetközösséggé formálódjunk – megj. FL.). Az étkezés szükséges az életben maradáshoz, szükséges az embernek maradáshoz. Az étellel elmondjuk egymásnak, hogy szeretjük egymást. A megkeresztelt embernek a </w:t>
      </w:r>
      <w:r w:rsidRPr="00F81229">
        <w:rPr>
          <w:rFonts w:asciiTheme="majorHAnsi" w:hAnsiTheme="majorHAnsi" w:cstheme="majorHAnsi"/>
        </w:rPr>
        <w:lastRenderedPageBreak/>
        <w:t>világban végzett munkája révén az Egyház Krisztus kezébe helyezi a teremtést és minden emberi munka gyümölcsét. Ez a hívők papságának gyakorlása. (Driscoll 70. o.)</w:t>
      </w:r>
    </w:p>
    <w:p w14:paraId="2EEB77F9" w14:textId="77777777" w:rsidR="006215C2" w:rsidRPr="00F81229" w:rsidRDefault="006215C2" w:rsidP="006215C2">
      <w:pPr>
        <w:jc w:val="both"/>
        <w:rPr>
          <w:rFonts w:asciiTheme="majorHAnsi" w:hAnsiTheme="majorHAnsi" w:cstheme="majorHAnsi"/>
          <w:iCs/>
          <w:sz w:val="20"/>
          <w:szCs w:val="20"/>
        </w:rPr>
      </w:pPr>
      <w:r w:rsidRPr="00F81229">
        <w:rPr>
          <w:rFonts w:asciiTheme="majorHAnsi" w:hAnsiTheme="majorHAnsi" w:cstheme="majorHAnsi"/>
          <w:b/>
        </w:rPr>
        <w:t>ÉS BOROM</w:t>
      </w:r>
      <w:r w:rsidRPr="00F81229">
        <w:rPr>
          <w:rFonts w:asciiTheme="majorHAnsi" w:hAnsiTheme="majorHAnsi" w:cstheme="majorHAnsi"/>
        </w:rPr>
        <w:t xml:space="preserve"> (ÖRÖMÖM):</w:t>
      </w:r>
      <w:r w:rsidRPr="00F81229">
        <w:rPr>
          <w:rFonts w:asciiTheme="majorHAnsi" w:hAnsiTheme="majorHAnsi" w:cstheme="majorHAnsi"/>
          <w:b/>
        </w:rPr>
        <w:t xml:space="preserve"> </w:t>
      </w:r>
      <w:r w:rsidRPr="00F81229">
        <w:rPr>
          <w:rFonts w:asciiTheme="majorHAnsi" w:hAnsiTheme="majorHAnsi" w:cstheme="majorHAnsi"/>
        </w:rPr>
        <w:t xml:space="preserve">A bor valami ünnepélyes dolog, ami örömet szerez. Már a zsoltár is úgy dicséri, mint ami „az emberek szívét megörvendezteti”. (Vö. Zsolt 104, 15) Nem csak verejtékes munkából, áldozatok sorozatából áll az emberi élet, hanem ünnepnapokból is. Ilyenkor megpihenünk, felfrissülünk a közös örömben. Hiszen azokkal lehetünk együtt, akiket szeretünk, akik fontosak nekünk. Nem véletlen, hogy Jézus első csodája is a víz borrá változtatása volt a kánai menyegzőn. </w:t>
      </w:r>
      <w:r w:rsidRPr="00F81229">
        <w:rPr>
          <w:rFonts w:asciiTheme="majorHAnsi" w:hAnsiTheme="majorHAnsi" w:cstheme="majorHAnsi"/>
          <w:i/>
          <w:iCs/>
        </w:rPr>
        <w:t xml:space="preserve">/Tarjányi, 85.old./ </w:t>
      </w:r>
      <w:r w:rsidRPr="00F81229">
        <w:rPr>
          <w:rFonts w:asciiTheme="majorHAnsi" w:hAnsiTheme="majorHAnsi" w:cstheme="majorHAnsi"/>
          <w:iCs/>
        </w:rPr>
        <w:t>Isten az örömeinket is kéri, hogy jelen lehessen benne és vele egyesülve éljük meg.</w:t>
      </w:r>
    </w:p>
    <w:p w14:paraId="1A6659C2"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A kenyérhez hasonló háttérgondolatok a borral kapcsolatban is végigvihetők: munka és isteni áldás= jó időjárás, a szőlőszemek átalakulása, hogy ital lehessen belőlük. </w:t>
      </w:r>
      <w:r w:rsidRPr="00F81229">
        <w:rPr>
          <w:rFonts w:asciiTheme="majorHAnsi" w:hAnsiTheme="majorHAnsi" w:cstheme="majorHAnsi"/>
          <w:i/>
          <w:iCs/>
          <w:sz w:val="16"/>
          <w:szCs w:val="16"/>
        </w:rPr>
        <w:t xml:space="preserve">/Tarjányi, 85.old./ </w:t>
      </w:r>
      <w:r w:rsidRPr="00F81229">
        <w:rPr>
          <w:rFonts w:asciiTheme="majorHAnsi" w:hAnsiTheme="majorHAnsi" w:cstheme="majorHAnsi"/>
          <w:sz w:val="16"/>
          <w:szCs w:val="16"/>
        </w:rPr>
        <w:t xml:space="preserve">A kenyér lehet életünk hétköznapjainak, fáradságainak a jele. Jelentheti gondjainkat, félelmeinket, bajainkat, fájdalmunkat, függőségeinket, sebeinket. A kenyér jelenti mindazt, ami az életünket banálissá, hétköznapivá, fáradságossá és nehézzé teszi. A bor lehet örömeink, boldogságunk, sikereink, vágyaink, álmaink és reményeink jelképe. Mindaz, ami minket az életben vidámságra és boldogságra hangol. Mit tesz vele? Először szeretetteljesen kezébe veszi az életünket. Hálát ad értünk. Ajándék vagyunk a számára, Atyja értékes ajándéka, minden szeretetével körülvesz, egy olyan ajándék, amelyet óv, ápol, védelmez. </w:t>
      </w:r>
    </w:p>
    <w:p w14:paraId="638E3A32"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rPr>
        <w:t xml:space="preserve">Mindent a kezébe adunk, ami az életünkben kellemes és szép, és azt is, ami nehéz. Azt tehet vele, amit akar. Kiszolgáltatjuk magunkat Neki. Elengedni, a kezébe tenni, ez áldozat. Így áldozzuk fel terveinket, eszméinket, elképzeléseinket, gondjainkat. </w:t>
      </w:r>
    </w:p>
    <w:p w14:paraId="625B7E62"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Az oltár, az asztal az áldozat helye. Ez az a hely is, ahol valami a halálhoz érkezik. Most az haljon meg, hogy mindent mi magunk akarunk meghatározni. A kenyér úgy készül, hogy az egyes magokat megőrlik. A magok feladják alakjukat, és beleolvadnak egy új együttesbe. Szőlőszemek hagyják, hogy szétnyomják őket és beleadják magukat egy nagy hordóba. Azáltal, hogy elengednek valamit, együttesüknek egy magasabb szintje jön létre. Átadjuk házunk összes kulcsát Jézusnak. Ezáltal megengedjük Neki, hogy rendet tegyen benne. </w:t>
      </w:r>
    </w:p>
    <w:p w14:paraId="6B0C56DB"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b/>
        </w:rPr>
        <w:t>Akkor lépésről lépésre fog megszabadítani mindattól, ami a szeretetet, örömöt és boldogságot hátráltatja.</w:t>
      </w:r>
      <w:r w:rsidRPr="00F81229">
        <w:rPr>
          <w:rFonts w:asciiTheme="majorHAnsi" w:hAnsiTheme="majorHAnsi" w:cstheme="majorHAnsi"/>
        </w:rPr>
        <w:t xml:space="preserve"> (Tanner 64.) </w:t>
      </w:r>
    </w:p>
    <w:p w14:paraId="536D06EB"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b/>
          <w:bCs/>
          <w:sz w:val="16"/>
          <w:szCs w:val="16"/>
        </w:rPr>
        <w:t>Régi és mai felajánlás</w:t>
      </w:r>
      <w:r w:rsidRPr="00F81229">
        <w:rPr>
          <w:rFonts w:asciiTheme="majorHAnsi" w:hAnsiTheme="majorHAnsi" w:cstheme="majorHAnsi"/>
          <w:sz w:val="16"/>
          <w:szCs w:val="16"/>
        </w:rPr>
        <w:t xml:space="preserve">: Régebben a hívek kenyeret, bort, zöldséget, szárnyasokat is vittek az oltárhoz. Ezekből a kenyeret és a bort az istentisztelethez használták föl, egy másik rész a papok ellátására szolgált, a maradékot pedig a szegények között osztották ki. (Tanner MF 66) A századok során szélesedett az adományok köre: sokan vittek gyapjút (ebből készültek a liturgikus ruhák), olajat (ez táplálta a mécseseket a templomokban), esetleg viaszt (sokáig a papság látta el a közigazgatási állami funkciókat: az okiratok akkor váltak hitelessé, ha lepecsételték). Húsvétkor sokszor mézet és tejet is felajánlottak: a megváltás ünnepe hozta létre, hogy beléphetünk az „Ígéret földjére, a tejjel és mézzel folyó országba”, azaz Isten barátságába. A gyümölcsök közül Európában a szőlőt, fügét, almát, barackot, cseresznyét és a mandulát választották. A virágok közül pedig a legkedveltebb a rózsa és a liliom volt. A rózsa (rétegződéses szirmai miatt) régóta az isteni titkok hordozójának, Máriának a szimbóluma volt. A liliom pedig a szűzi tisztaságot jelképezte. Ekkor már csak azok vehettek részt a Misén, akik meg is áldozhattak: hitjelöltek (katekumenek) és a súlyos bűnük miatt átmenetileg kiközösítettek már nem lehettek jelen. Ezért is nevezték a liturgia eucharisztikus egységét sokáig a „hívek miséjének”. </w:t>
      </w:r>
      <w:r w:rsidRPr="00F81229">
        <w:rPr>
          <w:rFonts w:asciiTheme="majorHAnsi" w:hAnsiTheme="majorHAnsi" w:cstheme="majorHAnsi"/>
          <w:i/>
          <w:iCs/>
          <w:sz w:val="16"/>
          <w:szCs w:val="16"/>
        </w:rPr>
        <w:t>/Tarjányi, 86-87.old./</w:t>
      </w:r>
    </w:p>
    <w:p w14:paraId="18AF4CDA" w14:textId="77777777" w:rsidR="006215C2" w:rsidRPr="00F81229" w:rsidRDefault="006215C2" w:rsidP="006215C2">
      <w:pPr>
        <w:jc w:val="both"/>
        <w:rPr>
          <w:rStyle w:val="null"/>
          <w:rFonts w:asciiTheme="majorHAnsi" w:hAnsiTheme="majorHAnsi" w:cstheme="majorHAnsi"/>
        </w:rPr>
      </w:pPr>
      <w:r w:rsidRPr="00F81229">
        <w:rPr>
          <w:rStyle w:val="null"/>
          <w:rFonts w:asciiTheme="majorHAnsi" w:hAnsiTheme="majorHAnsi" w:cstheme="majorHAnsi"/>
          <w:b/>
        </w:rPr>
        <w:t xml:space="preserve">JÉZUS KEZÉBE ADVA: </w:t>
      </w:r>
      <w:r w:rsidRPr="00F81229">
        <w:rPr>
          <w:rStyle w:val="null"/>
          <w:rFonts w:asciiTheme="majorHAnsi" w:hAnsiTheme="majorHAnsi" w:cstheme="majorHAnsi"/>
        </w:rPr>
        <w:t xml:space="preserve">Egész emberségünket, örömünket (bor) és szenvedésünket, fáradozásainkat (kenyér) az oltárra helyezzük, remélve, hogy Isten kegyelme majd kezd valamit vele. A kenyér szimbolizálja sokak éhezését is, a bor pedig a legtragikusabb emberi lealacsonyodást, szétzüllött otthonokat, részegséget. Ezek vagyunk mi, nem csak ragyogó oldalunk van, egész valónkat Istennek kell odaajánlani, hogy megtisztítsa. Krisztus ebbe a kenyérbe és borba testesült bele, és értelmet ad neki, emberivé teszi. Semmilyen emberi dolog nem idegen tőle. A kenyérben és borban önmagunkat hozzuk Isten színe elé, hogy értelmet adjon mindennek, ami széttört, ami nem szerethető. Az oltárra kell tennünk megbántódásunkat, haragunkat és keserűségünket azért, hogy Isten meggyógyítson. Odatehetjük az oltárra magunkat, bármilyenek vagyunk is. Szeretetünk, elrontott próbálkozásait, zsákutcáinkat. Charles de Foucauld atya, akit a Szaharában gyilkoltak meg azok az emberek, akikért életét felajánlotta, és akikért minden nap misézett, híres imájában felajánlásával teljesen átadja magát Isten akaratának: </w:t>
      </w:r>
      <w:r w:rsidRPr="00F81229">
        <w:rPr>
          <w:rStyle w:val="null"/>
          <w:rFonts w:asciiTheme="majorHAnsi" w:hAnsiTheme="majorHAnsi" w:cstheme="majorHAnsi"/>
          <w:i/>
        </w:rPr>
        <w:t xml:space="preserve">Atyám, átadom magam a kezedbe, tégy velem, amit akarsz. Bármit teszel velem, megköszönöm. Mindenre kész vagyok, mindent elfogadok. Csak a te akaratod teljesüljön bennem és minden teremtményedben – semmi többet nem akarok, csak ezt, Uram! </w:t>
      </w:r>
      <w:r w:rsidRPr="00F81229">
        <w:rPr>
          <w:rStyle w:val="null"/>
          <w:rFonts w:asciiTheme="majorHAnsi" w:hAnsiTheme="majorHAnsi" w:cstheme="majorHAnsi"/>
        </w:rPr>
        <w:t xml:space="preserve">Mintha aggódnánk azért, hogy Isten valami olyat tesz velünk, ami nem vezet végső beteljesedésünkhöz. Isten azt akarja, hogy az Ő életében részesülve elképzelhetetlen boldogságban legyen majd részünk, és így bármi történjék is, ez csak egy lépés lehet efelé, még akkor is, ha ez a nagypéntek elszenvedését jelenti. Ez nem lemondás szabadságunkról, hanem szabadságunk igazi megnyilvánulása. A műugró a levegőbe vetődik, és átadja magát a gravitáció erőinek; az a szabadság olyan aktusa, amely éppen azáltal nyeri vissza az irányítást, hogy elveszíti azt. Kezünk üres ebben a pillanatban. (Radcliffe) </w:t>
      </w:r>
      <w:r w:rsidRPr="00F81229">
        <w:rPr>
          <w:rFonts w:asciiTheme="majorHAnsi" w:hAnsiTheme="majorHAnsi" w:cstheme="majorHAnsi"/>
        </w:rPr>
        <w:t xml:space="preserve">Az egész teremtés és az egész történelem most alkalmassá válik olyasmire, ami lehetetlen lenne számukra. Alkalmassá lesznek Isten megfelelő önkifejezésére. (A hívek) nem maguktól ajánlják fel életüket. Csak Krisztus felajánlása által, vele és benne tehetik ezt. Amikor néhány megkeresztelt a kenyeret és a bort Jézus kezébe adja, csodálatos csere kezd alakot ölteni. Odavisszük életünket – minden erőfeszítésünkkel, hogy alkossunk, és együtt legyünk szeretetben, hogy megosszuk életünket másokkal -, és elhelyezzük Krisztus kezében. Ezt mondjuk Krisztusnak: „Tégy valamit ezzel. Tedd életünket azzá, ami a te életed volt, és ami ma is.” (Driscoll 71. o.) </w:t>
      </w:r>
    </w:p>
    <w:p w14:paraId="1823F4C1"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b/>
          <w:bCs/>
        </w:rPr>
        <w:t xml:space="preserve">ÁTVÁLTOZIK: </w:t>
      </w:r>
      <w:r w:rsidRPr="00F81229">
        <w:rPr>
          <w:rFonts w:asciiTheme="majorHAnsi" w:hAnsiTheme="majorHAnsi" w:cstheme="majorHAnsi"/>
        </w:rPr>
        <w:t xml:space="preserve">Ha Jézusnak gyakran mondjuk: Jézus veled egyesítve felajánlom neked fáradozásaimat (kenyér) és örömeimet (bor) a bűnösök megtéréséért vagy valamely kegyelem elnyeréséért, akkor az oltáron tett </w:t>
      </w:r>
      <w:r w:rsidRPr="00F81229">
        <w:rPr>
          <w:rFonts w:asciiTheme="majorHAnsi" w:hAnsiTheme="majorHAnsi" w:cstheme="majorHAnsi"/>
        </w:rPr>
        <w:lastRenderedPageBreak/>
        <w:t xml:space="preserve">felajánlás által, azáltal, hogy Jézus kezébe adom mindezt, történik valami. Jézus megáldja és átlényegíti. Már nem pusztán annyit ér mindez, amennyit emberi érdemeim, hanem amekkora isteni hatékonyságot ad mindennek Jézus. Lehet, hogy Szentmise felajánlásom által egy lélek megtér, valaki meggyógyul vagy kiszabadul a tisztítótűzből. Továbbá, ami a kenyérrel és a borral megtörténik (átváltozik), az kell, történjen a világgal is a mi közreműködésünkkel. A pap a Szentlelket hívta az adományokra, hogy konszekrálja, megszentelje, a világiak hivatása pedig, hogy közöljék a Szentlelket a világgal, világi valóságokkal, melyek közt élnek és az élet minden szeletével. Szerepük a kovászé, hogy belülről szenteljék meg a világot. Felajánlásunk által kezdődik a világ konszekrálása (megszentelése), mind szenvedéseink, mind tiszta örömeink megszenteltté válnak. A II. Vatikáni Zsinat leírja a megkereszteltek hivatásának lényegét: „minden munkájuk, imádságuk, apostoli kezdeményezésük, hitvestársi és családi életük, mindennapi munkájuk, testi-lelki pihenésük, ha a Szentlélek tölti be, sőt az élet terhei is, ha türelmesen hordozzák azokat, Jézus Krisztus által Istennek tetsző lelki áldozattá válnak (vö. 1Pét 2,5). Mindezeket a Szentmisében az Úr testének felajánlásával együtt ajánlják fel készséges szeretettel az Atyának. Ilyen a mindenütt szentül szorgoskodó világiak imádó hódolata; ők így szentelik a világot Istennek (consecratio mundi)” (LG 34). Ez a királyi papi feladatom: Jézusnak ajánlani, vele egyesülten megélni mindent, minden percem, pihenésem, munkám, sőt még szenvedésem is, Neki szentelni, azaz az Ő akarataként élni meg mindent. Te meg tudod-e élni vele egyesülve, az ő akarata szerint a pihenést, szórakozást, munkát vagy szenvedést? </w:t>
      </w:r>
    </w:p>
    <w:p w14:paraId="36715460"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Életünk szentmiséje: </w:t>
      </w:r>
      <w:r w:rsidRPr="00F81229">
        <w:rPr>
          <w:rFonts w:asciiTheme="majorHAnsi" w:hAnsiTheme="majorHAnsi" w:cstheme="majorHAnsi"/>
          <w:b/>
          <w:sz w:val="16"/>
          <w:szCs w:val="16"/>
        </w:rPr>
        <w:t>A Misében az Ő Teste az Ostya, ami átváltoztatásra került, a két Szentmise között pedig a lelkünk</w:t>
      </w:r>
      <w:r w:rsidRPr="00F81229">
        <w:rPr>
          <w:rFonts w:asciiTheme="majorHAnsi" w:hAnsiTheme="majorHAnsi" w:cstheme="majorHAnsi"/>
          <w:sz w:val="16"/>
          <w:szCs w:val="16"/>
        </w:rPr>
        <w:t>, mi magunk vagyunk az átváltoztatásra váró „ostya”. „Benne élünk, mozgunk és vagyunk.” (ApCsel 17,28) Minden gondolatunk, vágyunk a hangulatunk változásai minden találkozásunk, ami velünk történik, mind-mind érdekli őt. /VL 63-66/ Azt hisszük, hogy a behatárolt, kicsiny dolgoknak, egészen hétköznapi tevékenységeinknek semmi közük sincs Istenhez. Bepólyálás, kenyérsütés, ácsmunka is szerepel a Szentírásban. Az Úr kéri, hogy mondjuk el neki, mi történt velünk az elmúlt órában, napban, időben. (Kis Szent Teréz) /VL 69-70/ „</w:t>
      </w:r>
      <w:r w:rsidRPr="00F81229">
        <w:rPr>
          <w:rFonts w:asciiTheme="majorHAnsi" w:hAnsiTheme="majorHAnsi" w:cstheme="majorHAnsi"/>
          <w:b/>
          <w:sz w:val="16"/>
          <w:szCs w:val="16"/>
        </w:rPr>
        <w:t>Minden élet egy Szentmise, minden lélek benne egy ostya</w:t>
      </w:r>
      <w:r w:rsidRPr="00F81229">
        <w:rPr>
          <w:rFonts w:asciiTheme="majorHAnsi" w:hAnsiTheme="majorHAnsi" w:cstheme="majorHAnsi"/>
          <w:sz w:val="16"/>
          <w:szCs w:val="16"/>
        </w:rPr>
        <w:t>”, amit Isten kezébe vesz, és konszekrálni akarja, vagyis szentté akarja tenni. Miként az ostyából Krisztus Szent Teste lesz, ugyanúgy akarja megszentelni, átváltoztatni valamennyiünk életét az Úr Jézus Krisztus. Fájdalmas veszteségeinket ebben a Szentmisében és utána is ünneppé akarja változtatni Krisztus. A béke, az öröm és a szeretet ünnepévé. Fájdalmas veszteségeinkben meg akarja mutatni a szeretet új lehetőségeit. Meg akarja mutatni, hogy itt és most, ma elérkezett az Isten országa. (VL. 187.old.) Most következik életünk felajánlása Jézussal együtt az Atyának. Az ember hivatása az életszentség: „Szentek legyetek, mert én szent vagyok!” (1Pét 1,16). Ez a legnagyobb karrier, ez a legnagyobb dicsőség. Ebben pedig az a szép, hogy önerőből senki nem tudja megvalósítani. Ehhez szükség van a Szentre, Jézusra, aki ezért adta oda magát áldozatul: „Értük szentelem magam, hogy ők is szentek legyenek az igazságban” (Jn 17,19) (V.L. 188-189.)</w:t>
      </w:r>
    </w:p>
    <w:p w14:paraId="34BEAC8F"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Az Atyaisten önmagát adja a világnak azáltal, hogy Fiát adja. „Úgy szerette Isten a világot, hogy egyszülött Fiát adta oda” /Jn 3,16/. Az Atya nemcsak úgy általában adja oda Fiát a világnak, hanem kifejezetten az Egyházban, és az Egyház által teszi ezt. Az Eucharisztiát ünneplő Egyház azonban tudja, hogy átváltoztatásra váró ajándékként mindenkit, és valóban mindent oda kell vinnie az eucharisztikus asztalhoz. „Az oltárhoz vitetni: az Egyház küldetése is ebben áll.” (Driscoll 20. o.)</w:t>
      </w:r>
    </w:p>
    <w:p w14:paraId="11EEC0F2"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Krisztusban minden ügy és minden történet számára nem kisebb távlat nyílik, mint az ősbűn és a halál felett aratott győzelmében való részesedés. Így hát </w:t>
      </w:r>
      <w:r w:rsidRPr="00F81229">
        <w:rPr>
          <w:rFonts w:asciiTheme="majorHAnsi" w:hAnsiTheme="majorHAnsi" w:cstheme="majorHAnsi"/>
          <w:b/>
          <w:sz w:val="16"/>
          <w:szCs w:val="16"/>
        </w:rPr>
        <w:t>létezik a világban egy</w:t>
      </w:r>
      <w:r w:rsidRPr="00F81229">
        <w:rPr>
          <w:rFonts w:asciiTheme="majorHAnsi" w:hAnsiTheme="majorHAnsi" w:cstheme="majorHAnsi"/>
          <w:sz w:val="16"/>
          <w:szCs w:val="16"/>
        </w:rPr>
        <w:t xml:space="preserve"> titokzatosan munkálkodó, dinamikus erő, amelyet az </w:t>
      </w:r>
      <w:r w:rsidRPr="00F81229">
        <w:rPr>
          <w:rFonts w:asciiTheme="majorHAnsi" w:hAnsiTheme="majorHAnsi" w:cstheme="majorHAnsi"/>
          <w:b/>
          <w:sz w:val="16"/>
          <w:szCs w:val="16"/>
        </w:rPr>
        <w:t>Eucharisztiára irányuló erő</w:t>
      </w:r>
      <w:r w:rsidRPr="00F81229">
        <w:rPr>
          <w:rFonts w:asciiTheme="majorHAnsi" w:hAnsiTheme="majorHAnsi" w:cstheme="majorHAnsi"/>
          <w:sz w:val="16"/>
          <w:szCs w:val="16"/>
        </w:rPr>
        <w:t xml:space="preserve">nek is nevezhetnénk. </w:t>
      </w:r>
      <w:r w:rsidRPr="00F81229">
        <w:rPr>
          <w:rFonts w:asciiTheme="majorHAnsi" w:hAnsiTheme="majorHAnsi" w:cstheme="majorHAnsi"/>
          <w:b/>
          <w:sz w:val="16"/>
          <w:szCs w:val="16"/>
        </w:rPr>
        <w:t>A világban minden és mindenki az eucharisztikus átváltoztatásra van rendelve</w:t>
      </w:r>
      <w:r w:rsidRPr="00F81229">
        <w:rPr>
          <w:rFonts w:asciiTheme="majorHAnsi" w:hAnsiTheme="majorHAnsi" w:cstheme="majorHAnsi"/>
          <w:sz w:val="16"/>
          <w:szCs w:val="16"/>
        </w:rPr>
        <w:t xml:space="preserve"> a kegyelem által. Így azt kell mondanunk, hogy az Atya az Egyházon keresztül adja Fiát a világnak. Amikor az Atya az Egyház kezébe helyezi a Fiút (ez az első mozgás a liturgiában), ezt azért teszi, hogy az Egyház tehessen valamit ezzel az ajándékkal, vagyis mint sajátját visszaadja az Atyának (ez a második mozgás). A Lélek, aki megformálta az Ige testét a Szűz méhében, a Lélek, aki feltámasztotta Jézus testét a halálból, ugyanez a Lélek tölti el az adományokat, amelyeket az Egyház visz az átváltoztatásra, és teszi azokat ugyanazon egy dologgá: a Mária testéből formált testté, a halálból feltámadt testté, Krisztus testévé, amelyet az Egyház felajánlott az Atyaistennek az egész világ nevében. </w:t>
      </w:r>
      <w:r w:rsidRPr="00F81229">
        <w:rPr>
          <w:rFonts w:asciiTheme="majorHAnsi" w:hAnsiTheme="majorHAnsi" w:cstheme="majorHAnsi"/>
          <w:b/>
          <w:sz w:val="16"/>
          <w:szCs w:val="16"/>
        </w:rPr>
        <w:t>A világ átvonulása az Atyához ezen a módon csak az Egyházon belül történhet meg</w:t>
      </w:r>
      <w:r w:rsidRPr="00F81229">
        <w:rPr>
          <w:rFonts w:asciiTheme="majorHAnsi" w:hAnsiTheme="majorHAnsi" w:cstheme="majorHAnsi"/>
          <w:sz w:val="16"/>
          <w:szCs w:val="16"/>
        </w:rPr>
        <w:t>. (Driscoll 21. o.)</w:t>
      </w:r>
    </w:p>
    <w:p w14:paraId="0F6CB2F9"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b/>
        </w:rPr>
        <w:t xml:space="preserve">ISTENHEZ MÉLTÓ AJÁNDÉKKÁ: </w:t>
      </w:r>
      <w:r w:rsidRPr="00F81229">
        <w:rPr>
          <w:rFonts w:asciiTheme="majorHAnsi" w:hAnsiTheme="majorHAnsi" w:cstheme="majorHAnsi"/>
        </w:rPr>
        <w:t xml:space="preserve">Az oltárhoz vitt kenyérben és a borban Krisztus az egész teremtést átveszi, hogy átformálja és bemutassa az Atyának. Az oltárhoz visszük a világ minden szenvedését és fájdalmát is, azzal a bizonyossággal, hogy mindez értékes Isten szemében. Ez „lehetővé teszi annak az eredeti részvételnek a megvalósítását, melyet Isten vár az embertől, hogy vigye végbe az isteni művet önmagában, és így adja meg teljes értelmét az emberi munkának, mely az eucharisztikus ünneplés által egyesül Krisztus megváltó áldozatával.” </w:t>
      </w:r>
      <w:r w:rsidRPr="00F81229">
        <w:rPr>
          <w:rFonts w:asciiTheme="majorHAnsi" w:hAnsiTheme="majorHAnsi" w:cstheme="majorHAnsi"/>
          <w:i/>
          <w:iCs/>
          <w:sz w:val="20"/>
          <w:szCs w:val="20"/>
        </w:rPr>
        <w:t>(XVI. Benedek pápa: A szeretet szentsége, 47. pont)</w:t>
      </w:r>
    </w:p>
    <w:p w14:paraId="581AB0A1"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rPr>
        <w:t xml:space="preserve">Az Egyház a teremtés elmeit (kenyér és bor) átlényegülve, felajánlva az Atyának, az angyalokkal és a szentekkel egyesülve az egész emberiség nevében köszönetet mond, hálát ad (eucharisztein): „Őáltala, ővele és őbenne a Tiéd, mindenható Atyaisten a Szentlélekkel egységben minden tisztelet és dicsőség mindörökkön örökké.” (F. L.) Ekkor vesszük át a létezést Istentől. A csillagvilág ebben a hálaadásban (eucharisztia-ban) áll fönn. Enélkül nincs értelme. (Barsi) </w:t>
      </w:r>
    </w:p>
    <w:p w14:paraId="12F6F6D8"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b/>
        </w:rPr>
        <w:t>ÍGY LÉTREJÖN AZ AJÁNDÉKOK KÖRFORGÁSA:</w:t>
      </w:r>
      <w:r w:rsidRPr="00F81229">
        <w:rPr>
          <w:rFonts w:asciiTheme="majorHAnsi" w:hAnsiTheme="majorHAnsi" w:cstheme="majorHAnsi"/>
        </w:rPr>
        <w:t xml:space="preserve"> Az Eucharisztia miatt áll fenn még ez a világ. Az Eucharisztiában kap értelmet minden. Elmagyarázom: (F. L.) a teremtés alapvetően nem azt jelenti, ami kezdetben, mondjuk 13,7 milliárd évvel ezelőtt történt, hanem azt, hogy minden létező: Isten mostani ajándéka. A teremtettség azt jelenti, hogy nem szükségszerűen létezem. Létem minden pillanatban Isten ajándéka. (Radcliffe, 100.) A zsoltárok elmondják, hogy Isten kimondott egy szót, és a világ „életre kelt”. A hálás szemek észreveszik, hogy a létezés nem tény, hanem cselekmény. (Radcliffe, 103.) Ha Isten most, ebben a pillanatban nem akarná olyan erősen, hogy legyen ez a világ, mint amikor megteremtette, akkor a semmi lenne. Ha a teremtés ajándék, akkor fel kell tennünk azt a kérdést, hogy egy ajándéknak meddig van értelme. Egy ajándék csak akkor nyeri el értelmét és csak addig van értelme, ha az, akinek ajándékozzák, hálával megköszöni és elfogadja. Az Eucharisztia görög szó, amely a hálaadást jelenti. Az Eucharisztiában az Egyház az egész világ nevében hálával megköszöni a </w:t>
      </w:r>
      <w:r w:rsidRPr="00F81229">
        <w:rPr>
          <w:rFonts w:asciiTheme="majorHAnsi" w:hAnsiTheme="majorHAnsi" w:cstheme="majorHAnsi"/>
        </w:rPr>
        <w:lastRenderedPageBreak/>
        <w:t>teremtést, a megváltást, Isten minden ajándékát. A felajánlás a teremtett világ elemeit, és ezáltal az egész kozmoszt mind az anyagi, mind a szellemi létezőket Istennek ajánlja, visszaajándékozza. Az átváltoztatás után pedig a Mennyei Atya kezéből Krisztussá lényegítve kapjuk vissza. Isten a világot az ajándékozásnak ezen körforgásáért teremtette, úgyis mondhatjuk, hogy Isten a világot az Eucharisztiáért teremtette, sőt, Isten teremtő gondolatában előbb volt az Egyház és az ember, vagyis a megajándékozott, és utána az ajándékok. Ebben az értelemben az Eucharisztia tartja fenn a világot. Eucharisztein=hálaadás. A Szentmiseáldozat az egyedül méltó megköszönése a teremtésnek és megváltásnak. Amikor egy szerelmes pár elsétál egy ékszerüzlet előtt, lehet, hogy észre sem veszi a gyönyörű gyűrűt a kirakatban, vagy legfeljebb megállapítja, hogy 90000 Ft-ot ér. De amikor a fiú megkéri vele a lány kezét, akkor beemelve a kapcsolatuk összefüggésébe felbecsülhetetlen értékké válik. Annyit ér, amennyit a vőlegény szeretete. Ebben egy kicsit a vőlegény önmagát adja át. Ezért egy hitvesi gyűrűt visszadobva, csaknem meg lehet ölni valakit, a visszautasítás súlya miatt. Egy ostya nem ér többet néhány forintnál, de, ha benne Jézus önmagát adja át, akkor annyit ér, mint amennyi a Vőlegény szeretete a menyasszony Egyház iránt, vagyis végtelen értékű és a pohár bor is Krisztus megváltó vérévé válik. A jegyesek a gyűrűvel szövetségüket jelzik és a gyűrűben önmagukat adják át egymásnak. A Szentáldozásban, Isten jegyajándékának elfogadásában Jézussal való szövetségünket újítjuk meg, a Szentmisében önmagunkat adhatjuk át. Jézus önátadását nemcsak szimbolizálja a Szentostya, hanem a Szentostya Krisztussá válik, valóságosan és lényegileg. Ezzel szemben a gyűrű viszont nem válik lényege szerint a vőlegénnyé. Ha ezt az ajándékot visszautasítom, vagy ki akarom fizetni (érdemelni), akkor szentségtörést követek el, profanizálom (F. L.).</w:t>
      </w:r>
    </w:p>
    <w:p w14:paraId="27687498" w14:textId="77777777" w:rsidR="006215C2" w:rsidRPr="00F81229" w:rsidRDefault="006215C2" w:rsidP="006215C2">
      <w:pPr>
        <w:jc w:val="both"/>
        <w:rPr>
          <w:rFonts w:asciiTheme="majorHAnsi" w:hAnsiTheme="majorHAnsi" w:cstheme="majorHAnsi"/>
        </w:rPr>
      </w:pPr>
      <w:r w:rsidRPr="00F81229">
        <w:rPr>
          <w:rStyle w:val="null"/>
          <w:rFonts w:asciiTheme="majorHAnsi" w:hAnsiTheme="majorHAnsi" w:cstheme="majorHAnsi"/>
          <w:b/>
        </w:rPr>
        <w:t>PIACCÁ VAGY AJÁNDÉKKÁ VÁLIK AZ ÉLET? – A FELAJÁNLÁSTÓL FÜGG:</w:t>
      </w:r>
      <w:r w:rsidRPr="00F81229">
        <w:rPr>
          <w:rStyle w:val="null"/>
          <w:rFonts w:asciiTheme="majorHAnsi" w:hAnsiTheme="majorHAnsi" w:cstheme="majorHAnsi"/>
        </w:rPr>
        <w:t xml:space="preserve"> Egyszer megkérdezték Ho Si Minh város érsekét, hogy mi az Egyház életképességének titka Vietnámban. „Az, hogy nincs hatalmunk.” Mivel üres a kezük, szabadok, hogy bármit elfogadjanak, amit Isten ad nekik. (Radcliffe 131 – 141.) A magunk módján mind koldusok vagyunk. Az, akit kapunk, szintén kiüresítette kezeit, ránk bízva magát. Az üres kezek inkább az ajándékok körforgását segítik elő, mint tárgyak megvásárlását. (Radcliffe 176.) Az egész világ körülötted vagy ajándékká, vagy piaccá válik. Az ajándékozás vagy a birtoklás törvényei fogják uralni. Kapcsolataid is válhatnak a fogyasztói szemlélet prédájává, igazi találkozások nélkül. Mély találkozásokra az ingyenesség és az ajándékozás jellemző. (F. L.) PIAC: Egyszer Woody Allen, aki szerette az embereket megdöbbenteni, elővette óráját, hogy megnézze, hány óra: „Régi családi örökség… Nagyapám adta el nekem a halálos ágyán.” VAGY AJÁNDÉK: Karácsonykor édesanyám titokban ajándékokat adott nekünk, gyerekeknek – hatan voltunk –, hogy adjuk édesapánknak. És édesapánk ajándékokat adott, hogy odaadjuk édesanyánknak. Azért adták, hogy ajándékok adói legyünk. A zsidóság tudja, hogy adományt kapni megalázó lehet, ezért olyan sokat kell adni a szegényeknek, hogy ők is tudjanak adni. Gondolnunk kell az ő emberi méltóságukra, az ő </w:t>
      </w:r>
      <w:r w:rsidRPr="00F81229">
        <w:rPr>
          <w:rStyle w:val="null"/>
          <w:rFonts w:asciiTheme="majorHAnsi" w:hAnsiTheme="majorHAnsi" w:cstheme="majorHAnsi"/>
          <w:i/>
        </w:rPr>
        <w:t>Kavod Habriyot</w:t>
      </w:r>
      <w:r w:rsidRPr="00F81229">
        <w:rPr>
          <w:rStyle w:val="null"/>
          <w:rFonts w:asciiTheme="majorHAnsi" w:hAnsiTheme="majorHAnsi" w:cstheme="majorHAnsi"/>
        </w:rPr>
        <w:t xml:space="preserve">-jára. Van egy afrikai közmondás: „Az a kéz, amelyik ad, mindig felül van. Az, amelyik kap, mindig alul.” Isten annyira becsben tartja méltóságunkat, hogy nem csak azt akarja, hogy elfogadjuk az ajándékokat, hanem, hogy viszonzásul tudjunk odatenni valamit az oltárra. A teremtés és a megváltás története az ajándékok körforgásáról beszél. A legtöbb társadalom megértette, hogy az ajándékokat tovább kell adni. Ha az ajándékot tulajdonná változtatjuk, vagy kivesszük a körforgalomból, akkor megbomlik az ajándékozás hálója. A felajánlás hozzá tartozik az ajándékok körforgásához, ami - hasonlóan a vérkeringéshez - életben tart bennünket a kegyelemben, életben tartja a világot. </w:t>
      </w:r>
      <w:r w:rsidRPr="00F81229">
        <w:rPr>
          <w:rFonts w:asciiTheme="majorHAnsi" w:hAnsiTheme="majorHAnsi" w:cstheme="majorHAnsi"/>
        </w:rPr>
        <w:t xml:space="preserve">Jézus testének nem volt olyan része, vagy lelkének olyan érzése, amit ne ajánlott volna fel az Atyának. Mindene az oltáron volt. </w:t>
      </w:r>
    </w:p>
    <w:p w14:paraId="6D4DA091"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Az önátadás ezen aktusát Jézus maradandóan jelenvalóvá tette azzal, hogy megalapította az Eucharisztiát. Az Eucharisztia egyesít bennünket Jézus önátadásának aktusával. Mi nemcsak statikusan fogadjuk be a megtestesült Logoszt, hanem részeseivé válunk önátadása dinamikájának.  </w:t>
      </w:r>
      <w:r w:rsidRPr="00F81229">
        <w:rPr>
          <w:rFonts w:asciiTheme="majorHAnsi" w:hAnsiTheme="majorHAnsi" w:cstheme="majorHAnsi"/>
          <w:i/>
          <w:iCs/>
          <w:sz w:val="16"/>
          <w:szCs w:val="16"/>
        </w:rPr>
        <w:t>(XVI. Benedek pápa: Az Isteni szeretet kezdetű enciklikája, Apostoli Szentszék könyvkiadója, 2006, (19-20.old.)</w:t>
      </w:r>
      <w:r w:rsidRPr="00F81229">
        <w:rPr>
          <w:rFonts w:asciiTheme="majorHAnsi" w:hAnsiTheme="majorHAnsi" w:cstheme="majorHAnsi"/>
          <w:sz w:val="16"/>
          <w:szCs w:val="16"/>
        </w:rPr>
        <w:t xml:space="preserve">. </w:t>
      </w:r>
    </w:p>
    <w:p w14:paraId="5615C11A"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rPr>
        <w:t xml:space="preserve">Minden, amit magunknak tartogatunk, elvész, mert nincs semmink, ha nem adunk. Assisi Szent Ferenc: „Semmit se tartsatok tehát vissza magatokból, hogy egészen magához fogadjon benneteket az, aki egészen odaadja magát értetek.” Amit megtartunk magunknak, hogy Istennel szemben megőrizzünk szabadságunkból egy keveset, megfertőz minden mást. Olyan ez, mint egy selyemfonál, ami nem engedi a madarat elrepülni. (Raniero Cantalamessa 33.) </w:t>
      </w:r>
      <w:r w:rsidRPr="00F81229">
        <w:rPr>
          <w:rStyle w:val="null"/>
          <w:rFonts w:asciiTheme="majorHAnsi" w:hAnsiTheme="majorHAnsi" w:cstheme="majorHAnsi"/>
        </w:rPr>
        <w:t xml:space="preserve">Ha valaki megpróbál ragaszkodni ahhoz, amije van, gazdagsághoz, tehetségéhez, meglátásokhoz, a szeretteihez, akkor méreggé válik az, amivel rendelkezünk, hasonlóan ahhoz a gyűrűhöz, amelyhez Gollam úgy ragaszkodik a Gyűrűk urában: „Drágaságom, mindenem.” Sok szülő nehezen engedi el gyermekét, hogy ajándék lehessen valaki más számára. (Radcliffe) </w:t>
      </w:r>
      <w:r w:rsidRPr="00F81229">
        <w:rPr>
          <w:rFonts w:asciiTheme="majorHAnsi" w:hAnsiTheme="majorHAnsi" w:cstheme="majorHAnsi"/>
        </w:rPr>
        <w:t>Mindaz, amit kisajátítottunk, privatizáltunk, az beszennyez bennünket, különösen, amikor abban keresünk erőt és biztonságot, amiről mondhatjuk, hogy a miénk. Jobban ragaszkodunk hozzá, mint Istenhez, nagyobb biztonsággal hagyatkozunk rá, mint Istenre. /VL 59-</w:t>
      </w:r>
      <w:r w:rsidRPr="00F81229">
        <w:rPr>
          <w:rFonts w:asciiTheme="majorHAnsi" w:hAnsiTheme="majorHAnsi" w:cstheme="majorHAnsi"/>
        </w:rPr>
        <w:lastRenderedPageBreak/>
        <w:t xml:space="preserve">60/ Az Isten szabadságának legnagyobb korlátozása, ha birtokolni akarjuk, és a saját céljainkra felhasználni. /VL 61-62/ </w:t>
      </w:r>
      <w:r w:rsidRPr="00F81229">
        <w:rPr>
          <w:rStyle w:val="null"/>
          <w:rFonts w:asciiTheme="majorHAnsi" w:hAnsiTheme="majorHAnsi" w:cstheme="majorHAnsi"/>
        </w:rPr>
        <w:t xml:space="preserve">Felajánlásom csak akkor ér valamit, ha nem kisajtolni akarok általa valamit Istenből és, ha nem kényszerből fakad. </w:t>
      </w:r>
      <w:r w:rsidRPr="00F81229">
        <w:rPr>
          <w:rFonts w:asciiTheme="majorHAnsi" w:hAnsiTheme="majorHAnsi" w:cstheme="majorHAnsi"/>
        </w:rPr>
        <w:t>Isten mérhetetlenül szabad. Csak szabad emberekkel tud igazán együttműködni: „Adjátok testeteket élő, szent, Istennek tetsző áldozatul. Ez legyen a ti lelki istentiszteletetek.” /Róm 12,1/ A keresztények új áldozata tehát a templomi állatáldozatokkal szemben a keresztények saját teste, amelyet Istennek ajánlanak a szent életben. Ezt nevezik „lelki istentiszteletnek”. (Driscoll 68. o.) „Dicsőítsétek meg Istent testetekben!” Jó illatú áldozat csak az önkéntes önátadás és az Istenért vállalt kötelezettség, a kényszeredettség „bűzlik”, s nem méltó Istenhez.</w:t>
      </w:r>
    </w:p>
    <w:p w14:paraId="1B9DE7FA" w14:textId="77777777" w:rsidR="006215C2" w:rsidRPr="00F81229" w:rsidRDefault="006215C2" w:rsidP="006215C2">
      <w:pPr>
        <w:jc w:val="both"/>
        <w:rPr>
          <w:rFonts w:asciiTheme="majorHAnsi" w:hAnsiTheme="majorHAnsi" w:cstheme="majorHAnsi"/>
        </w:rPr>
      </w:pPr>
      <w:r w:rsidRPr="00F81229">
        <w:rPr>
          <w:rStyle w:val="null"/>
          <w:rFonts w:asciiTheme="majorHAnsi" w:hAnsiTheme="majorHAnsi" w:cstheme="majorHAnsi"/>
          <w:b/>
        </w:rPr>
        <w:t xml:space="preserve">ATTÓL, HOGY MENNYI ENERGIÁT, IDŐT ÉS PÉNZT SZENTELÜNK ISTENNEK: </w:t>
      </w:r>
      <w:r w:rsidRPr="00F81229">
        <w:rPr>
          <w:rStyle w:val="null"/>
          <w:rFonts w:asciiTheme="majorHAnsi" w:hAnsiTheme="majorHAnsi" w:cstheme="majorHAnsi"/>
        </w:rPr>
        <w:t xml:space="preserve">Sok országban órákat kell gyalogolni dzsungelen keresztül, hogy Szentmisén vehessenek részt, máshol letartóztatást és börtönt kockáztatnak, mint például Kína több vidékén. Mindezt egy kis fehér Ostyáért! Aquinói: „ami elsősorban üdvözít, az a Krisztus teste és vére utáni vágy, még akkor is, ha nem részesülünk benne. Aki az Eucharisztiából él, a homo eucharisticus, megtanulja, hogyan kell helyesen és mélyen vágyakozni. A fogyasztói társadalom templomai a bevásárlóközpontok; ezek olyan vágyakat keltenek bennünk, amelyeket sohasem lehet egészen kielégíteni. A hirdetéseknek az a célja, hogy elégedetlenek legyünk azzal, amink van. (Radcliffe 192 – 193.) Olyan dolgokra költünk, amelyek nem „lakatnak jól”, közben Istentől sajnáljuk az időnket és a pénzünket. Amikor egy repülőgép zuhanni kezdett, valaki felkiáltott: „Az Istenért, csináljon már valaki valami vallásosat!” Egy katolikus rögtön felugrott, és perselyezni kezdett. </w:t>
      </w:r>
      <w:r w:rsidRPr="00F81229">
        <w:rPr>
          <w:rStyle w:val="null"/>
          <w:rFonts w:asciiTheme="majorHAnsi" w:hAnsiTheme="majorHAnsi" w:cstheme="majorHAnsi"/>
        </w:rPr>
        <w:sym w:font="Wingdings" w:char="F04A"/>
      </w:r>
      <w:r w:rsidRPr="00F81229">
        <w:rPr>
          <w:rStyle w:val="null"/>
          <w:rFonts w:asciiTheme="majorHAnsi" w:hAnsiTheme="majorHAnsi" w:cstheme="majorHAnsi"/>
        </w:rPr>
        <w:t xml:space="preserve"> Isten kegyelme adakozóvá tesz minket. </w:t>
      </w:r>
      <w:r w:rsidRPr="00F81229">
        <w:rPr>
          <w:rFonts w:asciiTheme="majorHAnsi" w:hAnsiTheme="majorHAnsi" w:cstheme="majorHAnsi"/>
        </w:rPr>
        <w:t>Linda Shubert mondta el, hogy egyszer mikor a templomban volt, odajött hozzá az egyik barátnője és leült mellé. Mialatt a barátnője imádkozott, az Úr megkérdezte Lindát: „Enyém a pénztárcádban levő 50 dollár?” Linda felelt: „Igen Uram.” AZ Úr így folytatta: „Carolnak akarom adni.” Első reakciója az ellenállás volt. Majd gyorsan megbánta és kivette a pénzt és Carolhoz fordult: „Az Úr éppen most kért meg, hogy adjam oda neked ezt a pénzt.” Carol sírni kezdett és így válaszolt: „Tegnap egy 45 dolláros csekket írtam alá a fűszeresnél, de nincs fedezet a számlámon. Tudtam, hogy így van, de ennivalót kellet adnom a gyermekeimnek.” Carol és Linda sírtak és átölelték egymást és együtt imádkoztak. Carol megkönnyebbülten és azzal a tudattal lépett ki a templomból, hogy Isten vigyáz rá. Linda ezt a következtetést vonta le: „Míg hazafelé autóztam, megbántam, hogy megkeményítettem a szívem, amikor éreztem, hogy az Úr adakozásra indít.” „Ma, ha az Ő szavát meghalljátok, ne keményítsétek meg szíveteket.” (Zsolt 95,7-8) (RD 117) A pénzkeresés az egyik legnehezebb dolog az ember számára. Az Úr tudja ezt, mégis azt mondja, hogy tizedet fizessünk az Istennek, az Egyháznak. Malakiás 3,10-ben ez áll: „Hordjátok csak be az egész tizedet a csűrbe, hogy legyen élelem a házban…” Tizedünk Istenre való teljes ráhagyatkozásunk és szükséget szenvedő testvéreink iránti szeretet kifejezése. Ha tizedet tudnánk fizetni, akkor a katolikus iskolákban nem lenne szükség tandíjra, kevesebb lenne a hajléktalan. Sokan nem érzékelik, hogy a gyűjtés a szeretet és hála aktusa. A tized imádságunk részét képezi. Ha adunk, azt mondjuk: „Uram, minden a Tied.” Mint Szent Ignác imája kifejezi: „Fogadd el, Uram szabadságomat, fogadd el egészen! Vedd értelmemet, s akaratomat, vedd emlékezésem! Mindent, amim van, s ami vagyok Te adtad ingyen, visszaadok, Uram, visszaadok egyszerre mindent! Csak a szeretet maradjon enyém, más semmi nem kell.” Arra vagyunk meghívva, hogy azt az özvegyet tekintsük példaképünknek, aki mindenét odaadta. (Lk 21,2) Mi a rendelkezésünkre álló forrásokkal imádjuk az Urat és megmutatjuk Isten és testvéreink felé kitárt szívünket. Erőforrásainkat a „mennyei bankba” helyezzük el. „Ne gyűjtsetek kincseket a földön… gyűjtsetek kincseket a mennyben… Mert ahol a kincsed van, ott lesz a szíved is.” (Mt 6,19-21) Amint elveszítjük birtoklási vágyunkat, azt a csatornát nyitjuk meg az Isten felé, amelyen keresztül adhat nekünk. New Orleans-ban egy férjezett, 25 éves asszony hallott egy prédikációt az egyházi tized fontosságáról, és elhatározta, hogy kipróbálja. Egy évvel később, ő és férje megszabadultak minden adósságuktól, ami házasságukban először fordult elő. Ne feledjük el, hogy most már nem csak a támogatásunkat, hanem egész valónkat ajánljuk Istennek a kenyér és a bor által.</w:t>
      </w:r>
    </w:p>
    <w:p w14:paraId="13D91A05" w14:textId="77777777" w:rsidR="006215C2" w:rsidRPr="00F81229" w:rsidRDefault="006215C2" w:rsidP="006215C2">
      <w:pPr>
        <w:jc w:val="both"/>
        <w:rPr>
          <w:rFonts w:asciiTheme="majorHAnsi" w:hAnsiTheme="majorHAnsi" w:cstheme="majorHAnsi"/>
          <w:i/>
          <w:sz w:val="16"/>
          <w:szCs w:val="16"/>
        </w:rPr>
      </w:pPr>
      <w:r w:rsidRPr="00F81229">
        <w:rPr>
          <w:rFonts w:asciiTheme="majorHAnsi" w:hAnsiTheme="majorHAnsi" w:cstheme="majorHAnsi"/>
          <w:sz w:val="16"/>
          <w:szCs w:val="16"/>
          <w:u w:val="single"/>
        </w:rPr>
        <w:t>Felajánlási résznél</w:t>
      </w:r>
      <w:r w:rsidRPr="00F81229">
        <w:rPr>
          <w:rFonts w:asciiTheme="majorHAnsi" w:hAnsiTheme="majorHAnsi" w:cstheme="majorHAnsi"/>
          <w:sz w:val="16"/>
          <w:szCs w:val="16"/>
        </w:rPr>
        <w:t xml:space="preserve"> a Szent Szűz azt mondta</w:t>
      </w:r>
      <w:r w:rsidRPr="00F81229">
        <w:rPr>
          <w:rFonts w:asciiTheme="majorHAnsi" w:hAnsiTheme="majorHAnsi" w:cstheme="majorHAnsi"/>
          <w:i/>
          <w:sz w:val="16"/>
          <w:szCs w:val="16"/>
        </w:rPr>
        <w:t>: „Így imádkozz: Uram felajánlom Neked mindazt, ami vagyok, amim van, és amit tehetek. Családomért is fohászkodom, jótevőimért, az apostoli hivatás minden tagjáért könyörgök; akik ellenünk harcolnak, és azokért is, akik az én szegényes imáimat kérték.”</w:t>
      </w:r>
    </w:p>
    <w:p w14:paraId="0AC7EE23" w14:textId="77777777" w:rsidR="006215C2" w:rsidRPr="00F81229" w:rsidRDefault="006215C2" w:rsidP="006215C2">
      <w:pPr>
        <w:jc w:val="both"/>
        <w:rPr>
          <w:rFonts w:asciiTheme="majorHAnsi" w:hAnsiTheme="majorHAnsi" w:cstheme="majorHAnsi"/>
          <w:i/>
          <w:sz w:val="16"/>
          <w:szCs w:val="16"/>
        </w:rPr>
      </w:pPr>
      <w:r w:rsidRPr="00F81229">
        <w:rPr>
          <w:rFonts w:asciiTheme="majorHAnsi" w:hAnsiTheme="majorHAnsi" w:cstheme="majorHAnsi"/>
          <w:sz w:val="16"/>
          <w:szCs w:val="16"/>
        </w:rPr>
        <w:t xml:space="preserve">Aztán hirtelen a templomban olyan alakok álltak fel, akiket nem láttam addig. Vakítóan fehér ruhába voltak öltözve. Akkor a Miasszonyunk mondta: </w:t>
      </w:r>
      <w:r w:rsidRPr="00F81229">
        <w:rPr>
          <w:rFonts w:asciiTheme="majorHAnsi" w:hAnsiTheme="majorHAnsi" w:cstheme="majorHAnsi"/>
          <w:i/>
          <w:sz w:val="16"/>
          <w:szCs w:val="16"/>
        </w:rPr>
        <w:t xml:space="preserve">„Figyelj, ők az itt jelenlévők őrangyalai. A ti őrangyalaitok előrehozzák a felajánlásaitokat. (Tan. 33.)  </w:t>
      </w:r>
      <w:r w:rsidRPr="00F81229">
        <w:rPr>
          <w:rFonts w:asciiTheme="majorHAnsi" w:hAnsiTheme="majorHAnsi" w:cstheme="majorHAnsi"/>
          <w:sz w:val="16"/>
          <w:szCs w:val="16"/>
        </w:rPr>
        <w:t xml:space="preserve">Néhányan közülük arany tálhoz hasonló tárgyat vittek. </w:t>
      </w:r>
      <w:r w:rsidRPr="00F81229">
        <w:rPr>
          <w:rFonts w:asciiTheme="majorHAnsi" w:hAnsiTheme="majorHAnsi" w:cstheme="majorHAnsi"/>
          <w:i/>
          <w:sz w:val="16"/>
          <w:szCs w:val="16"/>
        </w:rPr>
        <w:t xml:space="preserve">„Ezek azoknak az őrangyalaik, akik ezt a Szentmisét rengeteg szándékra ajánlják fel; azoké, akik tisztában vannak vele, hogy mit jelent az ünnepi áldozat. Van mit felajánlaniuk az Úr számára.” </w:t>
      </w:r>
      <w:r w:rsidRPr="00F81229">
        <w:rPr>
          <w:rFonts w:asciiTheme="majorHAnsi" w:hAnsiTheme="majorHAnsi" w:cstheme="majorHAnsi"/>
          <w:sz w:val="16"/>
          <w:szCs w:val="16"/>
        </w:rPr>
        <w:t>Ajánljátok fel magatokat a bánatotokat, a fájdalmatokat, a szomorúságotokat, az örömötöket és a kéréseiteket. Emlékezzetek rá, hogy a Szentmisének végtelen értéke van. Ezért tehát legyetek nagylelkűek a felajánlásban és a kérésben.</w:t>
      </w:r>
      <w:r w:rsidRPr="00F81229">
        <w:rPr>
          <w:rFonts w:asciiTheme="majorHAnsi" w:hAnsiTheme="majorHAnsi" w:cstheme="majorHAnsi"/>
          <w:i/>
          <w:sz w:val="16"/>
          <w:szCs w:val="16"/>
        </w:rPr>
        <w:t xml:space="preserve"> </w:t>
      </w:r>
      <w:r w:rsidRPr="00F81229">
        <w:rPr>
          <w:rFonts w:asciiTheme="majorHAnsi" w:hAnsiTheme="majorHAnsi" w:cstheme="majorHAnsi"/>
          <w:sz w:val="16"/>
          <w:szCs w:val="16"/>
        </w:rPr>
        <w:t>Az első angyalok mögött újabbak jöttek, de nekik nem volt semmi a kezükben; üres kézzel jöttek. Azoknak az őrangyalai, akik ugyan itt vannak a Szentmisén, de soha semmit nem ajánlanak fel.</w:t>
      </w:r>
      <w:r w:rsidRPr="00F81229">
        <w:rPr>
          <w:rFonts w:asciiTheme="majorHAnsi" w:hAnsiTheme="majorHAnsi" w:cstheme="majorHAnsi"/>
          <w:i/>
          <w:sz w:val="16"/>
          <w:szCs w:val="16"/>
        </w:rPr>
        <w:t xml:space="preserve"> </w:t>
      </w:r>
      <w:r w:rsidRPr="00F81229">
        <w:rPr>
          <w:rFonts w:asciiTheme="majorHAnsi" w:hAnsiTheme="majorHAnsi" w:cstheme="majorHAnsi"/>
          <w:sz w:val="16"/>
          <w:szCs w:val="16"/>
        </w:rPr>
        <w:t xml:space="preserve">Utánuk meglehetősen szomorú angyalok következtek, akik kezeikkel ugyan bekapcsolódtak az imába, de a szemeiket lesütötték. (Tan. 34.) </w:t>
      </w:r>
      <w:r w:rsidRPr="00F81229">
        <w:rPr>
          <w:rFonts w:asciiTheme="majorHAnsi" w:hAnsiTheme="majorHAnsi" w:cstheme="majorHAnsi"/>
          <w:i/>
          <w:sz w:val="16"/>
          <w:szCs w:val="16"/>
        </w:rPr>
        <w:t xml:space="preserve">„Ezek azoknak az embereknek az őrangyalai, akik ugyan itt vannak, de inkább máshol szeretnének lenni, akik kötelességből jöttek el.” </w:t>
      </w:r>
      <w:r w:rsidRPr="00F81229">
        <w:rPr>
          <w:rFonts w:asciiTheme="majorHAnsi" w:hAnsiTheme="majorHAnsi" w:cstheme="majorHAnsi"/>
          <w:sz w:val="16"/>
          <w:szCs w:val="16"/>
        </w:rPr>
        <w:t>Ne szomorítsd meg az őrangyalodat. Kérj sokat! Kérd a bűnösök megtérését, kérj békét a világnak, a családodnak, a szomszédjaidnak és azok számára, akik imáidat kérték, de ne csak magadnak, hanem mindenki másnak is. „</w:t>
      </w:r>
      <w:r w:rsidRPr="00F81229">
        <w:rPr>
          <w:rFonts w:asciiTheme="majorHAnsi" w:hAnsiTheme="majorHAnsi" w:cstheme="majorHAnsi"/>
          <w:i/>
          <w:sz w:val="16"/>
          <w:szCs w:val="16"/>
        </w:rPr>
        <w:t>Az Úrnak a legkedvesebb legtetszőbb áldozati felajánlás, ha magatokat ajánljátok fel. (Cathalina)</w:t>
      </w:r>
    </w:p>
    <w:p w14:paraId="330770A9" w14:textId="77777777" w:rsidR="006215C2" w:rsidRPr="00F81229" w:rsidRDefault="006215C2" w:rsidP="006215C2">
      <w:pPr>
        <w:jc w:val="both"/>
        <w:rPr>
          <w:rFonts w:asciiTheme="majorHAnsi" w:hAnsiTheme="majorHAnsi" w:cstheme="majorHAnsi"/>
        </w:rPr>
      </w:pPr>
      <w:r w:rsidRPr="00F81229">
        <w:rPr>
          <w:rFonts w:asciiTheme="majorHAnsi" w:hAnsiTheme="majorHAnsi" w:cstheme="majorHAnsi"/>
          <w:b/>
        </w:rPr>
        <w:lastRenderedPageBreak/>
        <w:t xml:space="preserve">AZ EUCHARISZTIA TARTJA FENN A VILÁGOT: </w:t>
      </w:r>
      <w:r w:rsidRPr="00F81229">
        <w:rPr>
          <w:rFonts w:asciiTheme="majorHAnsi" w:hAnsiTheme="majorHAnsi" w:cstheme="majorHAnsi"/>
        </w:rPr>
        <w:t>Az első századokban a keresztényekről azt írták, hogy olyanok, mint a lélek a testben, és imádságaik tartják össze a világot. Ezért Krisztus második eljöveteléig lesz Szentmise, ahogy olvassuk „Valahányszor ezt a kenyeret eszitek, és a kelyhet isszátok, az Úr halálát hirdetitek, amíg el nem jön.” (1Kor 11,26) Akkor a mindenség összetartó erői megrendülnek, az elemek felbomlanak, és nem lesz többé szükség az Eucharisztiára, mert látni fogjuk Őt úgy, amint van, és Ő végbeviszi a világ nagy átalakulását: Isten lesz minden mindenben. Az Eucharisztiának kozmikus jelentősége van, hisz az átváltoztatott Ostyában és borban a teremtés már céljához jutott, mert ott már Isten minden, mindenben. Megkezdődött az új teremtés. (F. L.) Ronald Rolheise szerint szentnek lenni annyi, mint hálásnak lenni, se több, se kevesebb. Eckhart mester (XIV. század) ezt mondta: „Ha csak ezt az egyetlen imát mondom mindig: „Köszönöm!”, ez elég.” (Radcliffe, 102.) Miért menjünk templomba? Azért, hogy magunkat szórakoztassuk? Vagy jól érezzük magunkat? Nem. Azért, hogy hálát adjunk, és ezzel értelmet adjunk mindannak, ami velünk történik, sőt, az egész világnak. Természetesen otthonomban is hálát adhatok, de ha láthatóan testvéreim közösségében fejezem ki a hálámat, akkor nemcsak a világ, hanem emberi kapcsolataink is új értelmet nyernek. Az Eucharisztia egy ünnep. Minden Szentmisében megünnepeljük, hogy szeretve vagyunk. (F. L.) Továbbá az Eucharisztia életet és szeretetet önt a világba. Gyakran hallhatjuk, hogy az idősebb nemzedék mennyire aggódik gyermekeik és unokáik sorsa felől. Aggódhatunk mi is rokonaink, barátaink örök üdvösségéért. Mi lesz velük, hiszen templomba már nem járnak, és… Ajánljuk fel a Szentáldozást értük, és másokért. (Megérintett 10. oldal)</w:t>
      </w:r>
    </w:p>
    <w:p w14:paraId="3F79C2DC" w14:textId="77777777" w:rsidR="006215C2" w:rsidRPr="00F81229" w:rsidRDefault="006215C2" w:rsidP="006215C2">
      <w:pPr>
        <w:widowControl w:val="0"/>
        <w:suppressAutoHyphens/>
        <w:jc w:val="both"/>
        <w:rPr>
          <w:rFonts w:asciiTheme="majorHAnsi" w:hAnsiTheme="majorHAnsi" w:cstheme="majorHAnsi"/>
          <w:sz w:val="16"/>
          <w:szCs w:val="16"/>
        </w:rPr>
      </w:pPr>
      <w:r w:rsidRPr="00F81229">
        <w:rPr>
          <w:rFonts w:asciiTheme="majorHAnsi" w:hAnsiTheme="majorHAnsi" w:cstheme="majorHAnsi"/>
          <w:b/>
          <w:sz w:val="16"/>
          <w:szCs w:val="16"/>
        </w:rPr>
        <w:t xml:space="preserve">A SZERTARTÁS RENDJE: </w:t>
      </w:r>
      <w:r w:rsidRPr="00F81229">
        <w:rPr>
          <w:rFonts w:asciiTheme="majorHAnsi" w:hAnsiTheme="majorHAnsi" w:cstheme="majorHAnsi"/>
          <w:sz w:val="16"/>
          <w:szCs w:val="16"/>
        </w:rPr>
        <w:t xml:space="preserve">/Török 82-85.old./: Adományok előkészítése- </w:t>
      </w:r>
      <w:r w:rsidRPr="00F81229">
        <w:rPr>
          <w:rFonts w:asciiTheme="majorHAnsi" w:hAnsiTheme="majorHAnsi" w:cstheme="majorHAnsi"/>
          <w:b/>
          <w:bCs/>
          <w:sz w:val="16"/>
          <w:szCs w:val="16"/>
        </w:rPr>
        <w:t>offertorium</w:t>
      </w:r>
    </w:p>
    <w:p w14:paraId="3D3545FE"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Önmagunkat, munkánkat, egész életünket Istennek ajánljuk. A kenyér és bor az emberi munkát, küzdelmet, szenvedést, egyszóval az életet jelenti. </w:t>
      </w:r>
      <w:r w:rsidRPr="00F81229">
        <w:rPr>
          <w:rStyle w:val="null"/>
          <w:rFonts w:asciiTheme="majorHAnsi" w:hAnsiTheme="majorHAnsi" w:cstheme="majorHAnsi"/>
          <w:sz w:val="16"/>
          <w:szCs w:val="16"/>
        </w:rPr>
        <w:t xml:space="preserve">Az ajándékokat általában körmenetben visszük az oltárhoz, ez annak a jele, hogy zarándokok vagyunk útban a mennyország felé. Nem csak határozatlanul imbolygok az életben, része vagyok egy hatalmas történetnek. Krisztus exodusának. Tartok valami felé. </w:t>
      </w:r>
      <w:r w:rsidRPr="00F81229">
        <w:rPr>
          <w:rFonts w:asciiTheme="majorHAnsi" w:hAnsiTheme="majorHAnsi" w:cstheme="majorHAnsi"/>
          <w:sz w:val="16"/>
          <w:szCs w:val="16"/>
        </w:rPr>
        <w:t>A borhoz a pap mindig önt egy kevés vizet – az utolsó vacsorán is így lehetett. Közben így imádkozik: „A bor és a víz titka által részesüljünk annak istenségében, aki kegyesen részese lett emberségünknek.”. A cselekményt többféleképpen lehet értelmezni, de ez a kísérő szöveg egyértelműen utal az első értelmezésre.</w:t>
      </w:r>
    </w:p>
    <w:p w14:paraId="3FCAF378"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1. A bor jelképezi Krisztus istenségét, a víz a mi emberségünket, amely úgy nyer fölvételt Megváltónk istenségébe, amint a víz beolvad a borba.  (Föld és az ég)</w:t>
      </w:r>
    </w:p>
    <w:p w14:paraId="67EB2665"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2. Jelképezheti a bor Krisztus istenségét s a víz az ő emberségét. </w:t>
      </w:r>
    </w:p>
    <w:p w14:paraId="432CEECC"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 xml:space="preserve">3. A keleti egyházak értelmezése szerint Krisztus oldalából vér és víz folyt ki, lándzsával átfúrták a keresztfán. </w:t>
      </w:r>
    </w:p>
    <w:p w14:paraId="2DD1D67C"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Önmagunk fölajánlását fejezi ki a következő imája is a papnak, amelyet csendben suttog el: „Alázatos lélekkel és töredelmes szívvel kérünk Urunk, Istenünk, fogadj el minket és legyen kedves színed előtt áldozatunk”. A keresztény, aki ezt a kenyeret és bort helyezte az oltárra, ugyanezt kapja vissza megistenítve, Krisztus teste- és véreként az áldozáskor. Az áldozásban tehát mi nyerünk fölvételt Krisztusba, megistenülünk, s ekkor jogos szent Pál szava: Élek én, de „már nem én élek, hanem Krisztus él bennem” (Gal 2,20). Isten nem érzéseinket, ajándékainkat akarja elsősorban, hanem önnönmagunkat. Erre tanít az offertorium. A misében kettős folyamat megy végbe. Krisztus megjeleníti áldozatát, s mi vele „meghalunk”, vagyis átadjuk magunkat Istennek az adományok előkészítésekor és felajánlásakor, s az áldozásban „feltámadunk” vele, hiszen az örök élet zálogát kapjuk, sőt Krisztus testébe nyerünk felvételt.</w:t>
      </w:r>
    </w:p>
    <w:p w14:paraId="661E2CBC"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i/>
          <w:iCs/>
          <w:sz w:val="16"/>
          <w:szCs w:val="16"/>
        </w:rPr>
        <w:t>Kézmosás</w:t>
      </w:r>
      <w:r w:rsidRPr="00F81229">
        <w:rPr>
          <w:rFonts w:asciiTheme="majorHAnsi" w:hAnsiTheme="majorHAnsi" w:cstheme="majorHAnsi"/>
          <w:sz w:val="16"/>
          <w:szCs w:val="16"/>
        </w:rPr>
        <w:t xml:space="preserve">: Eleinte gyakorlati szempont tette szükségessé. Ma a tisztulás vágyát fejezi ki: „Mosd le Uram bűneimet és vétkeimtől tisztíts meg engem.” (26. zsoltár) Ezután a pap imádkozásra szólítja fel a híveket, akik válaszolnak neki, kifejezésre juttatván, hogy ez az áldozat egyformán szolgálja Isten dicsőségét és az emberek üdvösségét: „Fogadja el az Úr kezedből az áldozatot…”. A víz idézi fel a bűneinket lemosó, Isten szíve elé járulni méltóvá tevő keresztséget. A római rítus, amikor a híveket a liturgiában egyéni imádkozásra szólítja fel, azt mindig a pap által mondott hangos ima követi. /BUX 126/ </w:t>
      </w:r>
    </w:p>
    <w:p w14:paraId="2EA71266" w14:textId="77777777" w:rsidR="006215C2" w:rsidRPr="00F81229" w:rsidRDefault="006215C2" w:rsidP="006215C2">
      <w:pPr>
        <w:jc w:val="both"/>
        <w:rPr>
          <w:rFonts w:asciiTheme="majorHAnsi" w:hAnsiTheme="majorHAnsi" w:cstheme="majorHAnsi"/>
          <w:sz w:val="16"/>
          <w:szCs w:val="16"/>
        </w:rPr>
      </w:pPr>
      <w:r w:rsidRPr="00F81229">
        <w:rPr>
          <w:rFonts w:asciiTheme="majorHAnsi" w:hAnsiTheme="majorHAnsi" w:cstheme="majorHAnsi"/>
          <w:sz w:val="16"/>
          <w:szCs w:val="16"/>
        </w:rPr>
        <w:t>F</w:t>
      </w:r>
      <w:r w:rsidRPr="00F81229">
        <w:rPr>
          <w:rFonts w:asciiTheme="majorHAnsi" w:hAnsiTheme="majorHAnsi" w:cstheme="majorHAnsi"/>
          <w:i/>
          <w:iCs/>
          <w:sz w:val="16"/>
          <w:szCs w:val="16"/>
        </w:rPr>
        <w:t xml:space="preserve">elajánlási könyörgés -secreta- oratio super oblata: </w:t>
      </w:r>
      <w:r w:rsidRPr="00F81229">
        <w:rPr>
          <w:rFonts w:asciiTheme="majorHAnsi" w:hAnsiTheme="majorHAnsi" w:cstheme="majorHAnsi"/>
          <w:sz w:val="16"/>
          <w:szCs w:val="16"/>
        </w:rPr>
        <w:t xml:space="preserve">A secreta magyarázata lehetséges úgy, hogy kiegészítjük az ecclesia szóval. A titokfegyelem idején ekkor már csak a választott hívek (secreta ecclesia).  A secreta az előbb végbement felajánlásra vonatkozik. Ez a Szentmise második kitárt karú könyörgése: a secreta, azaz titok-ima, utalásul arra, hogy ekkor már csak a beavatottak lehettek jelen, és arra, hogy ez már a consecratio titkának előkészítéséhez tartozik. Az őskeresztények azután kovászos kenyérrel miséztek, mert azt ették, azt vitték hát magukkal az eucharisztikus áldozati lakomára. Nagy Szent Gergelytől kezdve (+604) egyre kisebb, perecszerű, kovászos kenyeret sütöttek a misézésre. A latin egyházban a 9. századtól terjedt el a kovásztalan kenyér, melyet a 13. századtól „angyali kenyér”-nek neveznek. </w:t>
      </w:r>
      <w:r w:rsidRPr="00F81229">
        <w:rPr>
          <w:rFonts w:asciiTheme="majorHAnsi" w:hAnsiTheme="majorHAnsi" w:cstheme="majorHAnsi"/>
          <w:i/>
          <w:iCs/>
          <w:sz w:val="16"/>
          <w:szCs w:val="16"/>
        </w:rPr>
        <w:t>/Tarjányi, 88.old./</w:t>
      </w:r>
    </w:p>
    <w:p w14:paraId="5A798E52" w14:textId="77777777" w:rsidR="006215C2" w:rsidRPr="00F81229" w:rsidRDefault="006215C2" w:rsidP="006215C2">
      <w:pPr>
        <w:pBdr>
          <w:bottom w:val="single" w:sz="4" w:space="1" w:color="auto"/>
        </w:pBdr>
        <w:jc w:val="both"/>
        <w:rPr>
          <w:rFonts w:asciiTheme="majorHAnsi" w:hAnsiTheme="majorHAnsi" w:cstheme="majorHAnsi"/>
        </w:rPr>
      </w:pPr>
      <w:r w:rsidRPr="00F81229">
        <w:rPr>
          <w:rStyle w:val="null"/>
          <w:rFonts w:asciiTheme="majorHAnsi" w:hAnsiTheme="majorHAnsi" w:cstheme="majorHAnsi"/>
        </w:rPr>
        <w:t>A Szentmise életünk történetének drámai újrajátszása. A Szentmisében most érkezünk ahhoz a ponthoz, ahova eljutott Péter is Fülöp Cezáreája után megértve, hogy vége a mézesheteknek, Jézussal való barátsága most vizsgázik. Érzi, hogy ebben a barátságban önmagát kell felajánlania majd odaáldoznia az Úrnak és a bőrére megy a vásár. Gyakran házasságunkban is ezt az utat járjuk. Vagy amikor pappá szentelnek. Úgy látszik, hogy megérkeztünk, hazaértünk, és akkor kezdődnek a nehéz idők: az előkészület és az elköteleződés után a krízis. Ez a Szentmise szerkezete is. Meghallgatjuk az eucharisztikus imát, ami feleleveníti Jézus utolsó napjainak: nagycsütörtöknek és nagypénteknek a válságát. Péter azon a szörnyű éjszakán, mielőtt Jézus meghal, borzasztóan méltatlannak bizonyul. Egy súlyos krízisben kudarcot vall, de nem adja föl a reményét a megbocsátásra. Társadalmunk a remény mély válságától szenved. Már nem bízunk abban, hogy a közösség és egyéni életünk a boldogság felé vezet. Péter megtanul bízni ebben a kereszt órájában. Ez a remény. Nem szabad kétségbeesnünk. Nem elég tehát, hogy megvalljuk hitünket (Hiszekegy), reménnyel teli embereknek kell lennünk (áldozati liturgia). (Radcliffe)</w:t>
      </w:r>
    </w:p>
    <w:p w14:paraId="5141A2FF" w14:textId="77777777" w:rsidR="006215C2" w:rsidRDefault="006215C2"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A7086" w14:textId="77777777" w:rsidR="00283F4A" w:rsidRDefault="00283F4A" w:rsidP="00DC5291">
      <w:r>
        <w:separator/>
      </w:r>
    </w:p>
  </w:endnote>
  <w:endnote w:type="continuationSeparator" w:id="0">
    <w:p w14:paraId="5C74B1E3" w14:textId="77777777" w:rsidR="00283F4A" w:rsidRDefault="00283F4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D346344" w:rsidR="00482C29" w:rsidRDefault="00482C29">
        <w:pPr>
          <w:pStyle w:val="llb"/>
          <w:jc w:val="right"/>
        </w:pPr>
        <w:r>
          <w:fldChar w:fldCharType="begin"/>
        </w:r>
        <w:r>
          <w:instrText>PAGE   \* MERGEFORMAT</w:instrText>
        </w:r>
        <w:r>
          <w:fldChar w:fldCharType="separate"/>
        </w:r>
        <w:r w:rsidR="00E46C4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856A3" w14:textId="77777777" w:rsidR="00283F4A" w:rsidRDefault="00283F4A" w:rsidP="00DC5291">
      <w:r>
        <w:separator/>
      </w:r>
    </w:p>
  </w:footnote>
  <w:footnote w:type="continuationSeparator" w:id="0">
    <w:p w14:paraId="0AE17190" w14:textId="77777777" w:rsidR="00283F4A" w:rsidRDefault="00283F4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EC33BE8"/>
    <w:multiLevelType w:val="hybridMultilevel"/>
    <w:tmpl w:val="EAE261B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83F4A"/>
    <w:rsid w:val="00291D68"/>
    <w:rsid w:val="002A3124"/>
    <w:rsid w:val="002C53DA"/>
    <w:rsid w:val="002D558E"/>
    <w:rsid w:val="002D6176"/>
    <w:rsid w:val="00305BDF"/>
    <w:rsid w:val="00393341"/>
    <w:rsid w:val="003B7F82"/>
    <w:rsid w:val="003F607F"/>
    <w:rsid w:val="00402CA2"/>
    <w:rsid w:val="00435CFA"/>
    <w:rsid w:val="00482C29"/>
    <w:rsid w:val="00492C2B"/>
    <w:rsid w:val="005668BF"/>
    <w:rsid w:val="0057084B"/>
    <w:rsid w:val="00597783"/>
    <w:rsid w:val="005A307F"/>
    <w:rsid w:val="005C0F32"/>
    <w:rsid w:val="00600282"/>
    <w:rsid w:val="00612289"/>
    <w:rsid w:val="006215C2"/>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2318"/>
    <w:rsid w:val="00D46E0B"/>
    <w:rsid w:val="00DA0FC2"/>
    <w:rsid w:val="00DC5291"/>
    <w:rsid w:val="00E21568"/>
    <w:rsid w:val="00E228D7"/>
    <w:rsid w:val="00E46C45"/>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null">
    <w:name w:val="null"/>
    <w:rsid w:val="0062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7822E5CB9F174D6EA485BCA8CA457907"/>
        <w:category>
          <w:name w:val="Általános"/>
          <w:gallery w:val="placeholder"/>
        </w:category>
        <w:types>
          <w:type w:val="bbPlcHdr"/>
        </w:types>
        <w:behaviors>
          <w:behavior w:val="content"/>
        </w:behaviors>
        <w:guid w:val="{3048E210-A10B-49E5-9545-DAEB19FA55AB}"/>
      </w:docPartPr>
      <w:docPartBody>
        <w:p w:rsidR="00000000" w:rsidRDefault="00D709CF" w:rsidP="00D709CF">
          <w:pPr>
            <w:pStyle w:val="7822E5CB9F174D6EA485BCA8CA457907"/>
          </w:pPr>
          <w:r>
            <w:rPr>
              <w:szCs w:val="24"/>
            </w:rPr>
            <w:t>*</w:t>
          </w:r>
        </w:p>
      </w:docPartBody>
    </w:docPart>
    <w:docPart>
      <w:docPartPr>
        <w:name w:val="DFEEC76935E74373B116A718A91297CA"/>
        <w:category>
          <w:name w:val="Általános"/>
          <w:gallery w:val="placeholder"/>
        </w:category>
        <w:types>
          <w:type w:val="bbPlcHdr"/>
        </w:types>
        <w:behaviors>
          <w:behavior w:val="content"/>
        </w:behaviors>
        <w:guid w:val="{25B8919D-F971-4B2E-9DB0-605ADB96DCDE}"/>
      </w:docPartPr>
      <w:docPartBody>
        <w:p w:rsidR="00000000" w:rsidRDefault="00D709CF" w:rsidP="00D709CF">
          <w:pPr>
            <w:pStyle w:val="DFEEC76935E74373B116A718A91297CA"/>
          </w:pPr>
          <w:r>
            <w:rPr>
              <w:rStyle w:val="Helyrzszveg"/>
            </w:rPr>
            <w:t>Jelölj ki egy elemet (lenyíló lista)</w:t>
          </w:r>
        </w:p>
      </w:docPartBody>
    </w:docPart>
    <w:docPart>
      <w:docPartPr>
        <w:name w:val="8317B73FB6B845469D9D7240D0181C2B"/>
        <w:category>
          <w:name w:val="Általános"/>
          <w:gallery w:val="placeholder"/>
        </w:category>
        <w:types>
          <w:type w:val="bbPlcHdr"/>
        </w:types>
        <w:behaviors>
          <w:behavior w:val="content"/>
        </w:behaviors>
        <w:guid w:val="{A0A7FDCB-B3C4-499F-9AA3-3C1BCC46F3FB}"/>
      </w:docPartPr>
      <w:docPartBody>
        <w:p w:rsidR="00000000" w:rsidRDefault="00D709CF" w:rsidP="00D709CF">
          <w:pPr>
            <w:pStyle w:val="8317B73FB6B845469D9D7240D0181C2B"/>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F6CF1"/>
    <w:rsid w:val="003C616A"/>
    <w:rsid w:val="0049043B"/>
    <w:rsid w:val="004C6CDA"/>
    <w:rsid w:val="00550ABD"/>
    <w:rsid w:val="006C393D"/>
    <w:rsid w:val="00715B58"/>
    <w:rsid w:val="009D17C5"/>
    <w:rsid w:val="00A417B3"/>
    <w:rsid w:val="00A62A92"/>
    <w:rsid w:val="00A834DB"/>
    <w:rsid w:val="00A843D6"/>
    <w:rsid w:val="00AA063D"/>
    <w:rsid w:val="00D709CF"/>
    <w:rsid w:val="00D93CA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709CF"/>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7822E5CB9F174D6EA485BCA8CA457907">
    <w:name w:val="7822E5CB9F174D6EA485BCA8CA457907"/>
    <w:rsid w:val="00D709CF"/>
    <w:pPr>
      <w:spacing w:after="160" w:line="259" w:lineRule="auto"/>
    </w:pPr>
    <w:rPr>
      <w:lang w:val="en-US" w:eastAsia="en-US"/>
    </w:rPr>
  </w:style>
  <w:style w:type="paragraph" w:customStyle="1" w:styleId="DFEEC76935E74373B116A718A91297CA">
    <w:name w:val="DFEEC76935E74373B116A718A91297CA"/>
    <w:rsid w:val="00D709CF"/>
    <w:pPr>
      <w:spacing w:after="160" w:line="259" w:lineRule="auto"/>
    </w:pPr>
    <w:rPr>
      <w:lang w:val="en-US" w:eastAsia="en-US"/>
    </w:rPr>
  </w:style>
  <w:style w:type="paragraph" w:customStyle="1" w:styleId="8317B73FB6B845469D9D7240D0181C2B">
    <w:name w:val="8317B73FB6B845469D9D7240D0181C2B"/>
    <w:rsid w:val="00D709C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4E10-2F0A-4C37-AC7D-4F3C093D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5300</Words>
  <Characters>30216</Characters>
  <Application>Microsoft Office Word</Application>
  <DocSecurity>0</DocSecurity>
  <Lines>251</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2020-03-25T11:42:00Z</dcterms:created>
  <dcterms:modified xsi:type="dcterms:W3CDTF">2020-03-25T11:59:00Z</dcterms:modified>
</cp:coreProperties>
</file>