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7A176B57"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9757A3">
              <w:rPr>
                <w:b/>
                <w:sz w:val="28"/>
                <w:szCs w:val="28"/>
              </w:rPr>
              <w:t>Szempontok csoportbeszélgetéshez</w:t>
            </w:r>
          </w:p>
        </w:tc>
        <w:tc>
          <w:tcPr>
            <w:tcW w:w="2835" w:type="dxa"/>
          </w:tcPr>
          <w:p w14:paraId="15C30ED7" w14:textId="66955134"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9757A3">
                  <w:rPr>
                    <w:szCs w:val="32"/>
                  </w:rPr>
                  <w:t>csoportfoglalkozás</w:t>
                </w:r>
              </w:sdtContent>
            </w:sdt>
          </w:p>
        </w:tc>
      </w:tr>
      <w:tr w:rsidR="00820B9D" w14:paraId="7365748E" w14:textId="77777777" w:rsidTr="009B2892">
        <w:trPr>
          <w:trHeight w:val="120"/>
        </w:trPr>
        <w:tc>
          <w:tcPr>
            <w:tcW w:w="7650" w:type="dxa"/>
            <w:gridSpan w:val="2"/>
          </w:tcPr>
          <w:p w14:paraId="301A340F" w14:textId="4004128C" w:rsidR="00820B9D" w:rsidRPr="00FC35B4" w:rsidRDefault="00EB531D"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9757A3">
                  <w:rPr>
                    <w:szCs w:val="24"/>
                  </w:rPr>
                  <w:t>Szerző(k):</w:t>
                </w:r>
              </w:sdtContent>
            </w:sdt>
            <w:r w:rsidR="009757A3">
              <w:rPr>
                <w:szCs w:val="24"/>
              </w:rPr>
              <w:t xml:space="preserve"> Dr. Farkas László</w:t>
            </w:r>
          </w:p>
          <w:p w14:paraId="784BF365" w14:textId="063E9474" w:rsidR="00820B9D" w:rsidRPr="00FC35B4" w:rsidRDefault="00EB531D"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757A3">
                  <w:rPr>
                    <w:szCs w:val="24"/>
                  </w:rPr>
                  <w:t>Szerkesztő(k):</w:t>
                </w:r>
              </w:sdtContent>
            </w:sdt>
            <w:r w:rsidR="002411E9" w:rsidRPr="00FC35B4">
              <w:rPr>
                <w:szCs w:val="24"/>
              </w:rPr>
              <w:t xml:space="preserve"> </w:t>
            </w:r>
            <w:r w:rsidR="005A307F" w:rsidRPr="00FC35B4">
              <w:rPr>
                <w:szCs w:val="24"/>
              </w:rPr>
              <w:tab/>
            </w:r>
            <w:r w:rsidR="002411E9" w:rsidRPr="00FC35B4">
              <w:rPr>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6C2FDFFB" w:rsidR="00DA0FC2" w:rsidRDefault="00DA0FC2" w:rsidP="00EC5A50">
            <w:pPr>
              <w:rPr>
                <w:szCs w:val="24"/>
              </w:rPr>
            </w:pPr>
            <w:r>
              <w:rPr>
                <w:szCs w:val="24"/>
              </w:rPr>
              <w:t>Kapcsolódó téma:</w:t>
            </w:r>
            <w:r w:rsidR="00C75887">
              <w:rPr>
                <w:szCs w:val="24"/>
              </w:rPr>
              <w:t xml:space="preserve"> </w:t>
            </w:r>
            <w:r w:rsidR="009757A3">
              <w:rPr>
                <w:szCs w:val="24"/>
              </w:rPr>
              <w:t>cigányság</w:t>
            </w:r>
          </w:p>
        </w:tc>
        <w:tc>
          <w:tcPr>
            <w:tcW w:w="5954" w:type="dxa"/>
            <w:gridSpan w:val="2"/>
          </w:tcPr>
          <w:p w14:paraId="658B1069" w14:textId="0C750F63" w:rsidR="009757A3" w:rsidRPr="009757A3" w:rsidRDefault="00DA0FC2" w:rsidP="009757A3">
            <w:pPr>
              <w:rPr>
                <w:szCs w:val="24"/>
              </w:rPr>
            </w:pPr>
            <w:r>
              <w:rPr>
                <w:szCs w:val="24"/>
              </w:rPr>
              <w:t>Kapcsolódó előadás:</w:t>
            </w:r>
            <w:r w:rsidR="009757A3">
              <w:t xml:space="preserve"> </w:t>
            </w:r>
            <w:r w:rsidR="009757A3" w:rsidRPr="009757A3">
              <w:rPr>
                <w:szCs w:val="24"/>
              </w:rPr>
              <w:t xml:space="preserve">Téged is anya szült? </w:t>
            </w:r>
          </w:p>
          <w:p w14:paraId="1924A557" w14:textId="230185C1" w:rsidR="00DA0FC2" w:rsidRDefault="009757A3" w:rsidP="009757A3">
            <w:pPr>
              <w:rPr>
                <w:szCs w:val="24"/>
              </w:rPr>
            </w:pPr>
            <w:r w:rsidRPr="009757A3">
              <w:rPr>
                <w:szCs w:val="24"/>
              </w:rPr>
              <w:t>Avagy ki az én felebarátom? – Gondolatok a ROMA-MAGYAR testvériségről</w:t>
            </w:r>
          </w:p>
        </w:tc>
      </w:tr>
      <w:tr w:rsidR="00DA0FC2" w14:paraId="06E162B8" w14:textId="77777777" w:rsidTr="009B2892">
        <w:trPr>
          <w:trHeight w:val="120"/>
        </w:trPr>
        <w:tc>
          <w:tcPr>
            <w:tcW w:w="4531" w:type="dxa"/>
          </w:tcPr>
          <w:p w14:paraId="2B98529B" w14:textId="695A2839"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9757A3">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7BC00F60" w:rsidR="00305BDF" w:rsidRDefault="00DA0FC2" w:rsidP="009757A3">
            <w:pPr>
              <w:rPr>
                <w:szCs w:val="24"/>
              </w:rPr>
            </w:pPr>
            <w:r>
              <w:rPr>
                <w:szCs w:val="24"/>
              </w:rPr>
              <w:t>Időpont:</w:t>
            </w:r>
            <w:r w:rsidR="00305BDF">
              <w:rPr>
                <w:szCs w:val="24"/>
              </w:rPr>
              <w:t xml:space="preserve"> </w:t>
            </w:r>
            <w:r w:rsidR="009757A3">
              <w:rPr>
                <w:szCs w:val="24"/>
              </w:rPr>
              <w:t>2014.04.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A5EB254" w14:textId="17E8201C" w:rsidR="009757A3" w:rsidRDefault="009757A3" w:rsidP="009757A3">
      <w:pPr>
        <w:rPr>
          <w:szCs w:val="24"/>
        </w:rPr>
      </w:pPr>
      <w:r>
        <w:rPr>
          <w:szCs w:val="24"/>
        </w:rPr>
        <w:t>2014_04_ciganysag_</w:t>
      </w:r>
      <w:r w:rsidR="00AA6DEC">
        <w:rPr>
          <w:szCs w:val="24"/>
        </w:rPr>
        <w:t>fo</w:t>
      </w:r>
      <w:bookmarkStart w:id="0" w:name="_GoBack"/>
      <w:bookmarkEnd w:id="0"/>
      <w:r>
        <w:rPr>
          <w:szCs w:val="24"/>
        </w:rPr>
        <w:t>eloadas_ossz_talalkozo</w:t>
      </w:r>
    </w:p>
    <w:p w14:paraId="2DEC2B24" w14:textId="77777777" w:rsidR="009757A3" w:rsidRDefault="009757A3" w:rsidP="009757A3">
      <w:pPr>
        <w:rPr>
          <w:szCs w:val="24"/>
        </w:rPr>
      </w:pPr>
      <w:r>
        <w:rPr>
          <w:szCs w:val="24"/>
        </w:rPr>
        <w:t>2014_04_ciganysag_szempontok_csoportbeszelgeteshez_csoport_ossz_talalkozo</w:t>
      </w:r>
    </w:p>
    <w:p w14:paraId="7EA73E47" w14:textId="77777777" w:rsidR="009C1D07" w:rsidRDefault="009C1D07" w:rsidP="009C1D07">
      <w:pPr>
        <w:rPr>
          <w:szCs w:val="24"/>
        </w:rPr>
      </w:pPr>
    </w:p>
    <w:p w14:paraId="710D29EB" w14:textId="77777777" w:rsidR="00A93E24" w:rsidRDefault="00B66586" w:rsidP="00A93E24">
      <w:pPr>
        <w:pStyle w:val="kincstrcmsor"/>
      </w:pPr>
      <w:r>
        <w:t>Törzsanyag</w:t>
      </w:r>
      <w:r w:rsidR="00A93E24">
        <w:t>:</w:t>
      </w:r>
    </w:p>
    <w:p w14:paraId="19F7B03F" w14:textId="77777777" w:rsidR="009757A3" w:rsidRDefault="009757A3" w:rsidP="009757A3">
      <w:pPr>
        <w:jc w:val="center"/>
        <w:rPr>
          <w:rFonts w:ascii="Arial" w:hAnsi="Arial"/>
          <w:b/>
        </w:rPr>
      </w:pPr>
      <w:r w:rsidRPr="004B0B2A">
        <w:rPr>
          <w:rFonts w:ascii="Arial" w:hAnsi="Arial"/>
          <w:b/>
        </w:rPr>
        <w:t xml:space="preserve">Az Embertárs c film megtekintése után, legfontosabb szempontok </w:t>
      </w:r>
      <w:r w:rsidRPr="004B0B2A">
        <w:rPr>
          <w:rFonts w:ascii="Arial" w:hAnsi="Arial"/>
          <w:b/>
        </w:rPr>
        <w:br/>
        <w:t xml:space="preserve">a beszélgetés vezetéséhez </w:t>
      </w:r>
    </w:p>
    <w:p w14:paraId="4E311051" w14:textId="77777777" w:rsidR="009757A3" w:rsidRPr="004B0B2A" w:rsidRDefault="009757A3" w:rsidP="009757A3">
      <w:pPr>
        <w:jc w:val="center"/>
        <w:rPr>
          <w:rFonts w:ascii="Arial" w:hAnsi="Arial"/>
          <w:b/>
        </w:rPr>
      </w:pPr>
      <w:r>
        <w:rPr>
          <w:rFonts w:ascii="Arial" w:hAnsi="Arial"/>
          <w:b/>
        </w:rPr>
        <w:t>(Segédanyag az Embertárs című film feldolgozásához)</w:t>
      </w:r>
    </w:p>
    <w:p w14:paraId="4B4BCC71" w14:textId="77777777" w:rsidR="009757A3" w:rsidRDefault="009757A3" w:rsidP="009757A3">
      <w:pPr>
        <w:jc w:val="both"/>
        <w:rPr>
          <w:rFonts w:ascii="Arial" w:hAnsi="Arial" w:cs="Arial"/>
        </w:rPr>
      </w:pPr>
    </w:p>
    <w:p w14:paraId="35EEDCCC" w14:textId="77777777" w:rsidR="009757A3" w:rsidRPr="009668D6" w:rsidRDefault="009757A3" w:rsidP="009757A3">
      <w:pPr>
        <w:jc w:val="both"/>
        <w:rPr>
          <w:rFonts w:ascii="Arial" w:hAnsi="Arial" w:cs="Arial"/>
        </w:rPr>
      </w:pPr>
      <w:r w:rsidRPr="009668D6">
        <w:rPr>
          <w:rFonts w:ascii="Arial" w:hAnsi="Arial" w:cs="Arial"/>
        </w:rPr>
        <w:t>A</w:t>
      </w:r>
      <w:r>
        <w:rPr>
          <w:rFonts w:ascii="Arial" w:hAnsi="Arial" w:cs="Arial"/>
        </w:rPr>
        <w:t xml:space="preserve"> </w:t>
      </w:r>
      <w:r w:rsidRPr="009668D6">
        <w:rPr>
          <w:rFonts w:ascii="Arial" w:hAnsi="Arial" w:cs="Arial"/>
        </w:rPr>
        <w:t>beszélgetés vezetőinek</w:t>
      </w:r>
      <w:r>
        <w:rPr>
          <w:rFonts w:ascii="Arial" w:hAnsi="Arial" w:cs="Arial"/>
        </w:rPr>
        <w:t xml:space="preserve"> </w:t>
      </w:r>
      <w:r w:rsidRPr="009668D6">
        <w:rPr>
          <w:rFonts w:ascii="Arial" w:hAnsi="Arial" w:cs="Arial"/>
        </w:rPr>
        <w:t xml:space="preserve">érteni kell, hogy </w:t>
      </w:r>
      <w:r>
        <w:rPr>
          <w:rFonts w:ascii="Arial" w:hAnsi="Arial" w:cs="Arial"/>
        </w:rPr>
        <w:t xml:space="preserve">egy kényes témában sok indulatot és feszültséget hordozó témához nyúlunk, amely a gyerekeknek, fiataloknak a gondolkodásában is jelen van. Nagy segítség, ha legalább meghallgatjuk, még nagyobb, ha valami </w:t>
      </w:r>
      <w:r w:rsidRPr="009668D6">
        <w:rPr>
          <w:rFonts w:ascii="Arial" w:hAnsi="Arial" w:cs="Arial"/>
        </w:rPr>
        <w:t xml:space="preserve">kiutat </w:t>
      </w:r>
      <w:r>
        <w:rPr>
          <w:rFonts w:ascii="Arial" w:hAnsi="Arial" w:cs="Arial"/>
        </w:rPr>
        <w:t>mutatunk</w:t>
      </w:r>
      <w:r w:rsidRPr="009668D6">
        <w:rPr>
          <w:rFonts w:ascii="Arial" w:hAnsi="Arial" w:cs="Arial"/>
        </w:rPr>
        <w:t xml:space="preserve">. </w:t>
      </w:r>
    </w:p>
    <w:p w14:paraId="27995E78" w14:textId="77777777" w:rsidR="009757A3" w:rsidRDefault="009757A3" w:rsidP="009757A3">
      <w:pPr>
        <w:jc w:val="both"/>
        <w:rPr>
          <w:rFonts w:ascii="Arial" w:hAnsi="Arial" w:cs="Arial"/>
        </w:rPr>
      </w:pPr>
      <w:r>
        <w:rPr>
          <w:rFonts w:ascii="Arial" w:hAnsi="Arial" w:cs="Arial"/>
        </w:rPr>
        <w:t>S</w:t>
      </w:r>
      <w:r w:rsidRPr="009668D6">
        <w:rPr>
          <w:rFonts w:ascii="Arial" w:hAnsi="Arial" w:cs="Arial"/>
        </w:rPr>
        <w:t>ok jogos sérelem, feszültség fájdalom van jelen mind két oldalon, ez okozza a témában a</w:t>
      </w:r>
      <w:r>
        <w:rPr>
          <w:rFonts w:ascii="Arial" w:hAnsi="Arial" w:cs="Arial"/>
        </w:rPr>
        <w:t>z indulatos érzelemteli megnyilvánulásokat, Általában n</w:t>
      </w:r>
      <w:r w:rsidRPr="009668D6">
        <w:rPr>
          <w:rFonts w:ascii="Arial" w:hAnsi="Arial" w:cs="Arial"/>
        </w:rPr>
        <w:t>incs, aki megértse a fölhalmozódott fájdalmakat. nincs, aki meghallgassa, megért</w:t>
      </w:r>
      <w:r>
        <w:rPr>
          <w:rFonts w:ascii="Arial" w:hAnsi="Arial" w:cs="Arial"/>
        </w:rPr>
        <w:t>éssel, együttérzés</w:t>
      </w:r>
      <w:r w:rsidRPr="009668D6">
        <w:rPr>
          <w:rFonts w:ascii="Arial" w:hAnsi="Arial" w:cs="Arial"/>
        </w:rPr>
        <w:t>se</w:t>
      </w:r>
      <w:r>
        <w:rPr>
          <w:rFonts w:ascii="Arial" w:hAnsi="Arial" w:cs="Arial"/>
        </w:rPr>
        <w:t>l gyógyítsa</w:t>
      </w:r>
      <w:r w:rsidRPr="009668D6">
        <w:rPr>
          <w:rFonts w:ascii="Arial" w:hAnsi="Arial" w:cs="Arial"/>
        </w:rPr>
        <w:t xml:space="preserve"> az elszenvedett sérüléseket.</w:t>
      </w:r>
    </w:p>
    <w:p w14:paraId="41C9EBB3" w14:textId="77777777" w:rsidR="009757A3" w:rsidRPr="009668D6" w:rsidRDefault="009757A3" w:rsidP="009757A3">
      <w:pPr>
        <w:jc w:val="both"/>
        <w:rPr>
          <w:rFonts w:ascii="Arial" w:hAnsi="Arial" w:cs="Arial"/>
        </w:rPr>
      </w:pPr>
    </w:p>
    <w:p w14:paraId="7A63FE27" w14:textId="77777777" w:rsidR="009757A3" w:rsidRPr="009668D6" w:rsidRDefault="009757A3" w:rsidP="009757A3">
      <w:pPr>
        <w:pStyle w:val="Listaszerbekezds"/>
        <w:numPr>
          <w:ilvl w:val="0"/>
          <w:numId w:val="1"/>
        </w:numPr>
        <w:ind w:left="0"/>
        <w:jc w:val="both"/>
        <w:rPr>
          <w:rFonts w:ascii="Arial" w:hAnsi="Arial" w:cs="Arial"/>
        </w:rPr>
      </w:pPr>
      <w:r w:rsidRPr="009668D6">
        <w:rPr>
          <w:rFonts w:ascii="Arial" w:hAnsi="Arial" w:cs="Arial"/>
        </w:rPr>
        <w:t xml:space="preserve">A beszélgetés vezetőjének tudnia kell, hogy egy beszélgetéssel nem lehet megoldani a dolgot, de egy kis előrelépést el lehet érni, sőt a fordulat sem kizárt. </w:t>
      </w:r>
    </w:p>
    <w:p w14:paraId="691A0CFC" w14:textId="77777777" w:rsidR="009757A3" w:rsidRPr="009668D6" w:rsidRDefault="009757A3" w:rsidP="009757A3">
      <w:pPr>
        <w:pStyle w:val="Listaszerbekezds"/>
        <w:numPr>
          <w:ilvl w:val="0"/>
          <w:numId w:val="1"/>
        </w:numPr>
        <w:ind w:left="0"/>
        <w:jc w:val="both"/>
        <w:rPr>
          <w:rFonts w:ascii="Arial" w:hAnsi="Arial" w:cs="Arial"/>
        </w:rPr>
      </w:pPr>
      <w:r w:rsidRPr="009668D6">
        <w:rPr>
          <w:rFonts w:ascii="Arial" w:hAnsi="Arial" w:cs="Arial"/>
        </w:rPr>
        <w:t xml:space="preserve">A film célja, hogy beszélgetésre, véleménynyilvánításra provokálja a résztvevőket. Nem kell megijedni attól, ha ez a véleménynyilvánítás túl heves. A filmhez tehát hozzá tartozik egy vezetett beszélgetés, a fölkavart érzelmeket, indulatokat, a megszólaló véleményeket a beszélgetésben kell a helyére tenni. </w:t>
      </w:r>
    </w:p>
    <w:p w14:paraId="27711244" w14:textId="77777777" w:rsidR="009757A3" w:rsidRPr="009668D6" w:rsidRDefault="009757A3" w:rsidP="009757A3">
      <w:pPr>
        <w:pStyle w:val="Listaszerbekezds"/>
        <w:numPr>
          <w:ilvl w:val="0"/>
          <w:numId w:val="1"/>
        </w:numPr>
        <w:ind w:left="0"/>
        <w:jc w:val="both"/>
        <w:rPr>
          <w:rFonts w:ascii="Arial" w:hAnsi="Arial" w:cs="Arial"/>
        </w:rPr>
      </w:pPr>
      <w:r w:rsidRPr="009668D6">
        <w:rPr>
          <w:rFonts w:ascii="Arial" w:hAnsi="Arial" w:cs="Arial"/>
        </w:rPr>
        <w:t xml:space="preserve">A beszélgetés vezetőjének az </w:t>
      </w:r>
      <w:r w:rsidRPr="009668D6">
        <w:rPr>
          <w:rFonts w:ascii="Arial" w:hAnsi="Arial" w:cs="Arial"/>
          <w:b/>
          <w:u w:val="single"/>
        </w:rPr>
        <w:t>első szakaszban</w:t>
      </w:r>
      <w:r w:rsidRPr="009668D6">
        <w:rPr>
          <w:rFonts w:ascii="Arial" w:hAnsi="Arial" w:cs="Arial"/>
        </w:rPr>
        <w:t xml:space="preserve"> olyannak kell lennie, mint a szivacsnak. Meghallgatni, magába fogadni minden fájdalmat, ami ezen a téren felgyülemlett az egyes személyekben. Meg kell érteni, hogy mi fáj. Az első lépés a „Gyere, mondd el mi fáj!” attitűd. Nem szól közbe, csak kérdez, hogy kimondhassa a fájdalmát. </w:t>
      </w:r>
    </w:p>
    <w:p w14:paraId="37D671B4" w14:textId="77777777" w:rsidR="009757A3" w:rsidRPr="009668D6" w:rsidRDefault="009757A3" w:rsidP="009757A3">
      <w:pPr>
        <w:pStyle w:val="Listaszerbekezds"/>
        <w:numPr>
          <w:ilvl w:val="0"/>
          <w:numId w:val="1"/>
        </w:numPr>
        <w:ind w:left="0"/>
        <w:jc w:val="both"/>
        <w:rPr>
          <w:rFonts w:ascii="Arial" w:hAnsi="Arial" w:cs="Arial"/>
        </w:rPr>
      </w:pPr>
      <w:r w:rsidRPr="009668D6">
        <w:rPr>
          <w:rFonts w:ascii="Arial" w:hAnsi="Arial" w:cs="Arial"/>
        </w:rPr>
        <w:t xml:space="preserve">A beszélgetés vezetőjének ugyanakkor folyamatosan tudatában kell lennie, hogy az egymásra panaszkodás, a fájdalmakba való belemerülés önmagában nem ad megoldást, hanem csak befelé visz a zsákutcába. A beszélgetés olyan, mint a tékozló fiú példabeszédében az atya és az idősebb fiú párbeszéde, ahol az atya, miután először is végighallgatta közbeszólás nélkül a fiát, </w:t>
      </w:r>
      <w:r w:rsidRPr="009668D6">
        <w:rPr>
          <w:rFonts w:ascii="Arial" w:hAnsi="Arial" w:cs="Arial"/>
          <w:b/>
          <w:u w:val="single"/>
        </w:rPr>
        <w:t>második lépésben</w:t>
      </w:r>
      <w:r w:rsidRPr="009668D6">
        <w:rPr>
          <w:rFonts w:ascii="Arial" w:hAnsi="Arial" w:cs="Arial"/>
        </w:rPr>
        <w:t xml:space="preserve"> megnyugtatta és kiutat mutatott: „mindenem a Tiéd”, és elkezdett fölépíteni benne egy más szemléletet. Nem győzöm hangsúlyozni, hogy ez csak az után következik, miután a fájdalmat együttérzéssel végighallgattunk, kimondta a fájdalmat. </w:t>
      </w:r>
    </w:p>
    <w:p w14:paraId="38D4C64E" w14:textId="77777777" w:rsidR="009757A3" w:rsidRPr="009668D6" w:rsidRDefault="009757A3" w:rsidP="009757A3">
      <w:pPr>
        <w:pStyle w:val="Listaszerbekezds"/>
        <w:numPr>
          <w:ilvl w:val="0"/>
          <w:numId w:val="1"/>
        </w:numPr>
        <w:ind w:left="0"/>
        <w:jc w:val="both"/>
        <w:rPr>
          <w:rFonts w:ascii="Arial" w:hAnsi="Arial" w:cs="Arial"/>
        </w:rPr>
      </w:pPr>
      <w:r w:rsidRPr="009668D6">
        <w:rPr>
          <w:rFonts w:ascii="Arial" w:hAnsi="Arial" w:cs="Arial"/>
        </w:rPr>
        <w:t xml:space="preserve">Tudni kell azt is, hogy az előítélet olyan, hogy akadályozza látni a teljes valóságot, fölnagyítva csak a „jogos” fájdalmat okozó negatív események, tények alapján alkot képet. A valós rossz miatt nem engedi láttatni az ennek ellenére még jelenlévő jót. A rosszat annyira „közel engedi a szeméhez”, hogy az egész látóteret az tölti be. Ez annyira fokozódhat, mint a farizeusokban, akik Jézusban sem láttak semmi mást, mint „vámosok és bűnösök” barátját. </w:t>
      </w:r>
    </w:p>
    <w:p w14:paraId="55C875DA" w14:textId="77777777" w:rsidR="009757A3" w:rsidRPr="009668D6" w:rsidRDefault="009757A3" w:rsidP="009757A3">
      <w:pPr>
        <w:pStyle w:val="Listaszerbekezds"/>
        <w:numPr>
          <w:ilvl w:val="0"/>
          <w:numId w:val="1"/>
        </w:numPr>
        <w:ind w:left="0"/>
        <w:jc w:val="both"/>
        <w:rPr>
          <w:rFonts w:ascii="Arial" w:hAnsi="Arial" w:cs="Arial"/>
        </w:rPr>
      </w:pPr>
      <w:r w:rsidRPr="009668D6">
        <w:rPr>
          <w:rFonts w:ascii="Arial" w:hAnsi="Arial" w:cs="Arial"/>
        </w:rPr>
        <w:t>A beszélgetés vezetője tehát a meghallgatás után úgy vezetheti kifelé a zsákutcából a csoport tagjait, ha elkezdi láttatni a cigányság másik oldalát: az értékeket (</w:t>
      </w:r>
      <w:r>
        <w:rPr>
          <w:rFonts w:ascii="Arial" w:hAnsi="Arial" w:cs="Arial"/>
        </w:rPr>
        <w:t>természetesen, a feltétel, hogy</w:t>
      </w:r>
      <w:r w:rsidRPr="009668D6">
        <w:rPr>
          <w:rFonts w:ascii="Arial" w:hAnsi="Arial" w:cs="Arial"/>
        </w:rPr>
        <w:t xml:space="preserve"> ő maga is lássa). </w:t>
      </w:r>
      <w:r w:rsidRPr="009668D6">
        <w:rPr>
          <w:rFonts w:ascii="Arial" w:hAnsi="Arial" w:cs="Arial"/>
        </w:rPr>
        <w:lastRenderedPageBreak/>
        <w:t>Fordulatot akkor érhetünk el, ha láttatjuk az értékes cigányember képét. Az értékeket elsősorban „élőben”, egy vonzó cigány emberrel való személyes kontaktusban lehet megtapasztaltatni. Vagyis olyan jelenlévő cigány személy példáján, akik nyilvánvaló tiszteletre méltó, értéket hordozó magatartásával, szemléletével meglepik, meghökkentik, elámítják a csoporttagokat, mert az eddigi negatív cigányképükkel nem tudják összeegyeztetni. Cigány származású Char</w:t>
      </w:r>
      <w:r>
        <w:rPr>
          <w:rFonts w:ascii="Arial" w:hAnsi="Arial" w:cs="Arial"/>
        </w:rPr>
        <w:t>lie Chaplin, Teréz anya, Elvis P</w:t>
      </w:r>
      <w:r w:rsidRPr="009668D6">
        <w:rPr>
          <w:rFonts w:ascii="Arial" w:hAnsi="Arial" w:cs="Arial"/>
        </w:rPr>
        <w:t>resli</w:t>
      </w:r>
      <w:r>
        <w:rPr>
          <w:rFonts w:ascii="Arial" w:hAnsi="Arial" w:cs="Arial"/>
        </w:rPr>
        <w:t>e</w:t>
      </w:r>
      <w:r w:rsidRPr="009668D6">
        <w:rPr>
          <w:rFonts w:ascii="Arial" w:hAnsi="Arial" w:cs="Arial"/>
        </w:rPr>
        <w:t>, az 1948-as cigány hősök, 56-os cigányok, élspo</w:t>
      </w:r>
      <w:r>
        <w:rPr>
          <w:rFonts w:ascii="Arial" w:hAnsi="Arial" w:cs="Arial"/>
        </w:rPr>
        <w:t>rtolók: pl. Kótai Misi ökölvívó</w:t>
      </w:r>
      <w:r w:rsidRPr="009668D6">
        <w:rPr>
          <w:rFonts w:ascii="Arial" w:hAnsi="Arial" w:cs="Arial"/>
        </w:rPr>
        <w:t xml:space="preserve"> világbajnok, stb. De tudni kell, hogy a cigány mentalitás, kultúra, életforma, közvéleményben sokszor értéktelennek ítélt sajátosságai mellet</w:t>
      </w:r>
      <w:r>
        <w:rPr>
          <w:rFonts w:ascii="Arial" w:hAnsi="Arial" w:cs="Arial"/>
        </w:rPr>
        <w:t xml:space="preserve">, </w:t>
      </w:r>
      <w:r w:rsidRPr="009668D6">
        <w:rPr>
          <w:rFonts w:ascii="Arial" w:hAnsi="Arial" w:cs="Arial"/>
        </w:rPr>
        <w:t>nem eléggé ismert</w:t>
      </w:r>
      <w:r>
        <w:rPr>
          <w:rFonts w:ascii="Arial" w:hAnsi="Arial" w:cs="Arial"/>
        </w:rPr>
        <w:t xml:space="preserve"> nagyon</w:t>
      </w:r>
      <w:r w:rsidRPr="009668D6">
        <w:rPr>
          <w:rFonts w:ascii="Arial" w:hAnsi="Arial" w:cs="Arial"/>
        </w:rPr>
        <w:t xml:space="preserve"> értékes vonásokat hordoz. A cigányok között erős a szolidaritás, család és gyermek központú, a vallásosságban sok babonás elem alatt, mögött jelen van egy mélységes, személye</w:t>
      </w:r>
      <w:r>
        <w:rPr>
          <w:rFonts w:ascii="Arial" w:hAnsi="Arial" w:cs="Arial"/>
        </w:rPr>
        <w:t>s</w:t>
      </w:r>
      <w:r w:rsidRPr="009668D6">
        <w:rPr>
          <w:rFonts w:ascii="Arial" w:hAnsi="Arial" w:cs="Arial"/>
        </w:rPr>
        <w:t xml:space="preserve"> Istenhitre való átlagosnál erősebb készség, amely a cigány neveltetéssel összefügg. A beszélgetés vezetőjének mindezzel nagyon tisztában kell lennie, akkor tudja eredményesen a zsákutcából kifelé vezetni a beszélgetést. Katartikus eredményhez a csoportbeszélgetésben többnyire egy élő vonzó cigány emberrel való beszélgetésben lehet eljutni, aki a hallgatók számára „meglepő” dolgokat tud mondani. Szükséges Székely János püspök atya Cigány népismeret c. könyvét tanulmányozni lehet</w:t>
      </w:r>
      <w:r>
        <w:rPr>
          <w:rFonts w:ascii="Arial" w:hAnsi="Arial" w:cs="Arial"/>
        </w:rPr>
        <w:t xml:space="preserve">őleg egészében, de legalább az </w:t>
      </w:r>
      <w:r w:rsidRPr="009668D6">
        <w:rPr>
          <w:rFonts w:ascii="Arial" w:hAnsi="Arial" w:cs="Arial"/>
        </w:rPr>
        <w:t xml:space="preserve">ide vonatkozó fejezeteket el kell olvasni a beszélgetés előtt: 23-34. old.-ig, 63-66. old, 73-93.old.-ig. </w:t>
      </w:r>
      <w:r>
        <w:rPr>
          <w:rFonts w:ascii="Arial" w:hAnsi="Arial" w:cs="Arial"/>
        </w:rPr>
        <w:t>Interneten fent van.</w:t>
      </w:r>
    </w:p>
    <w:p w14:paraId="065E0C08" w14:textId="77777777" w:rsidR="009757A3" w:rsidRPr="009668D6" w:rsidRDefault="009757A3" w:rsidP="009757A3">
      <w:pPr>
        <w:jc w:val="both"/>
        <w:rPr>
          <w:rFonts w:ascii="Arial" w:hAnsi="Arial" w:cs="Arial"/>
        </w:rPr>
      </w:pPr>
      <w:r>
        <w:rPr>
          <w:rFonts w:ascii="Arial" w:hAnsi="Arial" w:cs="Arial"/>
        </w:rPr>
        <w:t xml:space="preserve">Senki sem érzi jól magát olyan közegben, amelyet indulatok, ellenérzések gyűlölet határoz meg. </w:t>
      </w:r>
      <w:r w:rsidRPr="009668D6">
        <w:rPr>
          <w:rFonts w:ascii="Arial" w:hAnsi="Arial" w:cs="Arial"/>
        </w:rPr>
        <w:t xml:space="preserve">Eredményes beszélgetést! – A </w:t>
      </w:r>
      <w:r>
        <w:rPr>
          <w:rFonts w:ascii="Arial" w:hAnsi="Arial" w:cs="Arial"/>
        </w:rPr>
        <w:t>szemlélet</w:t>
      </w:r>
      <w:r w:rsidRPr="009668D6">
        <w:rPr>
          <w:rFonts w:ascii="Arial" w:hAnsi="Arial" w:cs="Arial"/>
        </w:rPr>
        <w:t xml:space="preserve"> formá</w:t>
      </w:r>
      <w:r>
        <w:rPr>
          <w:rFonts w:ascii="Arial" w:hAnsi="Arial" w:cs="Arial"/>
        </w:rPr>
        <w:t>lásával nagyon sok jó teszünk</w:t>
      </w:r>
      <w:r w:rsidRPr="004B0B2A">
        <w:rPr>
          <w:rFonts w:ascii="Arial" w:hAnsi="Arial" w:cs="Arial"/>
        </w:rPr>
        <w:t xml:space="preserve"> </w:t>
      </w:r>
      <w:r>
        <w:rPr>
          <w:rFonts w:ascii="Arial" w:hAnsi="Arial" w:cs="Arial"/>
        </w:rPr>
        <w:t xml:space="preserve">az iskola hangulatának, a társadalmi közérzetnek és azoknak, akik ezáltal fölszabadulnak az ellenérzésektől. </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C969F" w14:textId="77777777" w:rsidR="00EB531D" w:rsidRDefault="00EB531D" w:rsidP="00DC5291">
      <w:r>
        <w:separator/>
      </w:r>
    </w:p>
  </w:endnote>
  <w:endnote w:type="continuationSeparator" w:id="0">
    <w:p w14:paraId="6BFE67DA" w14:textId="77777777" w:rsidR="00EB531D" w:rsidRDefault="00EB531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10D6FEAB" w:rsidR="00482C29" w:rsidRDefault="00482C29">
        <w:pPr>
          <w:pStyle w:val="llb"/>
          <w:jc w:val="right"/>
        </w:pPr>
        <w:r>
          <w:fldChar w:fldCharType="begin"/>
        </w:r>
        <w:r>
          <w:instrText>PAGE   \* MERGEFORMAT</w:instrText>
        </w:r>
        <w:r>
          <w:fldChar w:fldCharType="separate"/>
        </w:r>
        <w:r w:rsidR="00D45ABB">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B6E6E" w14:textId="77777777" w:rsidR="00EB531D" w:rsidRDefault="00EB531D" w:rsidP="00DC5291">
      <w:r>
        <w:separator/>
      </w:r>
    </w:p>
  </w:footnote>
  <w:footnote w:type="continuationSeparator" w:id="0">
    <w:p w14:paraId="6CEAB888" w14:textId="77777777" w:rsidR="00EB531D" w:rsidRDefault="00EB531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5720"/>
    <w:multiLevelType w:val="hybridMultilevel"/>
    <w:tmpl w:val="42BEDA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1529"/>
    <w:rsid w:val="001D7A4E"/>
    <w:rsid w:val="001E4D6C"/>
    <w:rsid w:val="002411E9"/>
    <w:rsid w:val="00261B0F"/>
    <w:rsid w:val="00291D68"/>
    <w:rsid w:val="002A3124"/>
    <w:rsid w:val="002D558E"/>
    <w:rsid w:val="00305BDF"/>
    <w:rsid w:val="00393341"/>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74976"/>
    <w:rsid w:val="008C1FCE"/>
    <w:rsid w:val="009757A3"/>
    <w:rsid w:val="009B2892"/>
    <w:rsid w:val="009C1D07"/>
    <w:rsid w:val="00A07B03"/>
    <w:rsid w:val="00A20D8A"/>
    <w:rsid w:val="00A4105F"/>
    <w:rsid w:val="00A76A84"/>
    <w:rsid w:val="00A93E24"/>
    <w:rsid w:val="00AA0640"/>
    <w:rsid w:val="00AA6DEC"/>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5ABB"/>
    <w:rsid w:val="00D46E0B"/>
    <w:rsid w:val="00DA0FC2"/>
    <w:rsid w:val="00DC5291"/>
    <w:rsid w:val="00E21568"/>
    <w:rsid w:val="00E228D7"/>
    <w:rsid w:val="00E62B29"/>
    <w:rsid w:val="00E864AC"/>
    <w:rsid w:val="00EB297C"/>
    <w:rsid w:val="00EB4B6F"/>
    <w:rsid w:val="00EB531D"/>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9757A3"/>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0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616A"/>
    <w:rsid w:val="003D1E8C"/>
    <w:rsid w:val="003F7F1A"/>
    <w:rsid w:val="0049043B"/>
    <w:rsid w:val="004C6CDA"/>
    <w:rsid w:val="00550ABD"/>
    <w:rsid w:val="00707842"/>
    <w:rsid w:val="00715B58"/>
    <w:rsid w:val="009D17C5"/>
    <w:rsid w:val="00A417B3"/>
    <w:rsid w:val="00A834DB"/>
    <w:rsid w:val="00A843D6"/>
    <w:rsid w:val="00AA063D"/>
    <w:rsid w:val="00DE74F4"/>
    <w:rsid w:val="00E23677"/>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EE43-4E68-428F-8EB5-FC567D0C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4363</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2</cp:revision>
  <dcterms:created xsi:type="dcterms:W3CDTF">2020-04-09T15:25:00Z</dcterms:created>
  <dcterms:modified xsi:type="dcterms:W3CDTF">2020-04-09T15:25:00Z</dcterms:modified>
</cp:coreProperties>
</file>