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4FC4F0D"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3A43C0">
              <w:rPr>
                <w:b/>
                <w:sz w:val="28"/>
                <w:szCs w:val="28"/>
              </w:rPr>
              <w:t>Bódi Mária Magdolna</w:t>
            </w:r>
          </w:p>
        </w:tc>
        <w:tc>
          <w:tcPr>
            <w:tcW w:w="2835" w:type="dxa"/>
          </w:tcPr>
          <w:p w14:paraId="15C30ED7" w14:textId="790DDC21"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A43C0">
                  <w:rPr>
                    <w:szCs w:val="32"/>
                  </w:rPr>
                  <w:t>egyéb</w:t>
                </w:r>
              </w:sdtContent>
            </w:sdt>
          </w:p>
        </w:tc>
      </w:tr>
      <w:tr w:rsidR="00820B9D" w14:paraId="7365748E" w14:textId="77777777" w:rsidTr="009B2892">
        <w:trPr>
          <w:trHeight w:val="120"/>
        </w:trPr>
        <w:tc>
          <w:tcPr>
            <w:tcW w:w="7650" w:type="dxa"/>
            <w:gridSpan w:val="2"/>
          </w:tcPr>
          <w:p w14:paraId="301A340F" w14:textId="06186CAB" w:rsidR="00820B9D" w:rsidRPr="00A07B03" w:rsidRDefault="00D06F85"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3A43C0">
                  <w:rPr>
                    <w:szCs w:val="24"/>
                  </w:rPr>
                  <w:t>Szerző(k):</w:t>
                </w:r>
              </w:sdtContent>
            </w:sdt>
            <w:r w:rsidR="003A43C0">
              <w:rPr>
                <w:szCs w:val="24"/>
              </w:rPr>
              <w:t xml:space="preserve"> Temesi József</w:t>
            </w:r>
          </w:p>
          <w:p w14:paraId="784BF365" w14:textId="3ADF7D97" w:rsidR="00820B9D" w:rsidRDefault="00D06F85"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3A43C0">
                  <w:rPr>
                    <w:szCs w:val="24"/>
                  </w:rPr>
                  <w:t>Szerkesztő(k):</w:t>
                </w:r>
              </w:sdtContent>
            </w:sdt>
            <w:r w:rsidR="002411E9">
              <w:rPr>
                <w:szCs w:val="24"/>
              </w:rPr>
              <w:t xml:space="preserve"> </w:t>
            </w:r>
            <w:r w:rsidR="003A43C0">
              <w:rPr>
                <w:szCs w:val="24"/>
              </w:rPr>
              <w:t>dr. Farkas László</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3E55CF2F" w:rsidR="00DA0FC2" w:rsidRDefault="00DA0FC2" w:rsidP="00EC5A50">
            <w:pPr>
              <w:rPr>
                <w:szCs w:val="24"/>
              </w:rPr>
            </w:pPr>
            <w:r>
              <w:rPr>
                <w:szCs w:val="24"/>
              </w:rPr>
              <w:t>Kapcsolódó téma:</w:t>
            </w:r>
            <w:r w:rsidR="00C75887">
              <w:rPr>
                <w:szCs w:val="24"/>
              </w:rPr>
              <w:t xml:space="preserve"> </w:t>
            </w:r>
            <w:r w:rsidR="003A43C0">
              <w:rPr>
                <w:szCs w:val="24"/>
              </w:rPr>
              <w:t>Királyi papi vértanúk</w:t>
            </w:r>
          </w:p>
        </w:tc>
        <w:tc>
          <w:tcPr>
            <w:tcW w:w="5954" w:type="dxa"/>
            <w:gridSpan w:val="2"/>
          </w:tcPr>
          <w:p w14:paraId="1924A557" w14:textId="06186F9D" w:rsidR="00DA0FC2" w:rsidRDefault="00DA0FC2" w:rsidP="00DA0FC2">
            <w:pPr>
              <w:rPr>
                <w:szCs w:val="24"/>
              </w:rPr>
            </w:pPr>
            <w:r>
              <w:rPr>
                <w:szCs w:val="24"/>
              </w:rPr>
              <w:t>Kapcsolódó előadás:</w:t>
            </w:r>
            <w:r w:rsidR="003A43C0">
              <w:rPr>
                <w:szCs w:val="24"/>
              </w:rPr>
              <w:t xml:space="preserve"> Királyi papi vértanúk Magyarországon a kommunizmus árnyékában</w:t>
            </w:r>
          </w:p>
        </w:tc>
      </w:tr>
      <w:tr w:rsidR="00DA0FC2" w14:paraId="06E162B8" w14:textId="77777777" w:rsidTr="009B2892">
        <w:trPr>
          <w:trHeight w:val="120"/>
        </w:trPr>
        <w:tc>
          <w:tcPr>
            <w:tcW w:w="4531" w:type="dxa"/>
          </w:tcPr>
          <w:p w14:paraId="2B98529B" w14:textId="53EAFFC1"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A43C0">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3740A4E" w:rsidR="00305BDF" w:rsidRDefault="00DA0FC2" w:rsidP="003A43C0">
            <w:pPr>
              <w:rPr>
                <w:szCs w:val="24"/>
              </w:rPr>
            </w:pPr>
            <w:r>
              <w:rPr>
                <w:szCs w:val="24"/>
              </w:rPr>
              <w:t>Időpont:</w:t>
            </w:r>
            <w:r w:rsidR="00305BDF">
              <w:rPr>
                <w:szCs w:val="24"/>
              </w:rPr>
              <w:t xml:space="preserve"> </w:t>
            </w:r>
            <w:r w:rsidR="003A43C0">
              <w:rPr>
                <w:szCs w:val="24"/>
              </w:rPr>
              <w:t>2010.04.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0CD36CD8" w14:textId="77777777" w:rsidR="003A43C0" w:rsidRDefault="009C1D07" w:rsidP="003A43C0">
      <w:pPr>
        <w:rPr>
          <w:szCs w:val="24"/>
        </w:rPr>
      </w:pPr>
      <w:r>
        <w:rPr>
          <w:szCs w:val="24"/>
        </w:rPr>
        <w:t xml:space="preserve"> </w:t>
      </w:r>
      <w:r w:rsidR="003A43C0">
        <w:rPr>
          <w:szCs w:val="24"/>
        </w:rPr>
        <w:t>Fő előadás:</w:t>
      </w:r>
    </w:p>
    <w:p w14:paraId="26034F72" w14:textId="11F0D5EA" w:rsidR="003A43C0" w:rsidRDefault="003A43C0" w:rsidP="003A43C0">
      <w:pPr>
        <w:rPr>
          <w:szCs w:val="24"/>
        </w:rPr>
      </w:pPr>
      <w:r>
        <w:rPr>
          <w:szCs w:val="24"/>
        </w:rPr>
        <w:t>2010_04_kiralyi_papi_vertanuk_</w:t>
      </w:r>
      <w:r w:rsidR="00F5476F">
        <w:rPr>
          <w:szCs w:val="24"/>
        </w:rPr>
        <w:t>fo</w:t>
      </w:r>
      <w:r>
        <w:rPr>
          <w:szCs w:val="24"/>
        </w:rPr>
        <w:t>eloadas_ossz_talalkozo</w:t>
      </w:r>
    </w:p>
    <w:p w14:paraId="680B8BFF" w14:textId="77777777" w:rsidR="003A43C0" w:rsidRDefault="003A43C0" w:rsidP="003A43C0">
      <w:pPr>
        <w:rPr>
          <w:szCs w:val="24"/>
        </w:rPr>
      </w:pPr>
    </w:p>
    <w:p w14:paraId="1E06AFB3" w14:textId="77777777" w:rsidR="003A43C0" w:rsidRDefault="003A43C0" w:rsidP="003A43C0">
      <w:pPr>
        <w:rPr>
          <w:szCs w:val="24"/>
        </w:rPr>
      </w:pPr>
      <w:r>
        <w:rPr>
          <w:szCs w:val="24"/>
        </w:rPr>
        <w:t>Mellékletek:</w:t>
      </w:r>
    </w:p>
    <w:p w14:paraId="018F1563" w14:textId="77777777" w:rsidR="003A43C0" w:rsidRDefault="003A43C0" w:rsidP="003A43C0">
      <w:pPr>
        <w:rPr>
          <w:szCs w:val="24"/>
        </w:rPr>
      </w:pPr>
      <w:r>
        <w:rPr>
          <w:szCs w:val="24"/>
        </w:rPr>
        <w:t>2010_04_kiralyi_papi_vertanuk_Sandor_Istvan_egyeb_ossz_talalkozo</w:t>
      </w:r>
    </w:p>
    <w:p w14:paraId="693422A5" w14:textId="77777777" w:rsidR="003A43C0" w:rsidRDefault="003A43C0" w:rsidP="003A43C0">
      <w:pPr>
        <w:rPr>
          <w:szCs w:val="24"/>
        </w:rPr>
      </w:pPr>
      <w:r>
        <w:rPr>
          <w:szCs w:val="24"/>
        </w:rPr>
        <w:t>2010_04_kiralyi_papi_vertanuk_Bodi_Maria_Magdolna_ossz_talalkozo</w:t>
      </w:r>
    </w:p>
    <w:p w14:paraId="7EA73E47" w14:textId="77777777" w:rsidR="009C1D07" w:rsidRDefault="009C1D07" w:rsidP="003A43C0">
      <w:pPr>
        <w:rPr>
          <w:szCs w:val="24"/>
        </w:rPr>
      </w:pPr>
    </w:p>
    <w:p w14:paraId="710D29EB" w14:textId="77777777" w:rsidR="00A93E24" w:rsidRDefault="00B66586" w:rsidP="00A93E24">
      <w:pPr>
        <w:pStyle w:val="kincstrcmsor"/>
      </w:pPr>
      <w:r>
        <w:t>Törzsanyag</w:t>
      </w:r>
      <w:r w:rsidR="00A93E24">
        <w:t>:</w:t>
      </w:r>
    </w:p>
    <w:p w14:paraId="1FC1B72F" w14:textId="77777777" w:rsidR="003A43C0" w:rsidRPr="003A43C0" w:rsidRDefault="003A43C0" w:rsidP="003A43C0">
      <w:pPr>
        <w:jc w:val="center"/>
        <w:rPr>
          <w:rFonts w:asciiTheme="majorHAnsi" w:hAnsiTheme="majorHAnsi" w:cstheme="majorHAnsi"/>
          <w:b/>
          <w:sz w:val="36"/>
          <w:szCs w:val="24"/>
        </w:rPr>
      </w:pPr>
      <w:r w:rsidRPr="003A43C0">
        <w:rPr>
          <w:rFonts w:asciiTheme="majorHAnsi" w:hAnsiTheme="majorHAnsi" w:cstheme="majorHAnsi"/>
          <w:b/>
          <w:sz w:val="36"/>
          <w:szCs w:val="24"/>
        </w:rPr>
        <w:t>Bódi Mária Magdolna</w:t>
      </w:r>
    </w:p>
    <w:p w14:paraId="659D58A5" w14:textId="77777777" w:rsidR="003A43C0" w:rsidRDefault="003A43C0" w:rsidP="003A43C0">
      <w:pPr>
        <w:jc w:val="both"/>
        <w:rPr>
          <w:rFonts w:asciiTheme="majorHAnsi" w:hAnsiTheme="majorHAnsi" w:cstheme="majorHAnsi"/>
          <w:i/>
          <w:szCs w:val="24"/>
        </w:rPr>
      </w:pPr>
      <w:r w:rsidRPr="000F439F">
        <w:rPr>
          <w:rFonts w:asciiTheme="majorHAnsi" w:hAnsiTheme="majorHAnsi" w:cstheme="majorHAnsi"/>
          <w:i/>
          <w:szCs w:val="24"/>
        </w:rPr>
        <w:t xml:space="preserve">„Szentnek kell lennem tűzön-vízen keresztül”, „apostolkodnom kell a lelkekért.” </w:t>
      </w:r>
    </w:p>
    <w:p w14:paraId="605E9239" w14:textId="77777777" w:rsidR="003A43C0" w:rsidRPr="000F439F" w:rsidRDefault="003A43C0" w:rsidP="003A43C0">
      <w:pPr>
        <w:autoSpaceDE w:val="0"/>
        <w:autoSpaceDN w:val="0"/>
        <w:adjustRightInd w:val="0"/>
        <w:jc w:val="center"/>
        <w:rPr>
          <w:rFonts w:asciiTheme="majorHAnsi" w:hAnsiTheme="majorHAnsi" w:cstheme="majorHAnsi"/>
          <w:b/>
          <w:i/>
          <w:szCs w:val="24"/>
        </w:rPr>
      </w:pPr>
      <w:r w:rsidRPr="000F439F">
        <w:rPr>
          <w:rFonts w:asciiTheme="majorHAnsi" w:hAnsiTheme="majorHAnsi" w:cstheme="majorHAnsi"/>
          <w:b/>
          <w:i/>
          <w:szCs w:val="24"/>
        </w:rPr>
        <w:t>Melléklet a Királyi papi vértanúk című előadáshoz</w:t>
      </w:r>
    </w:p>
    <w:p w14:paraId="271C7E35" w14:textId="77777777" w:rsidR="003A43C0" w:rsidRDefault="003A43C0" w:rsidP="003A43C0">
      <w:pPr>
        <w:jc w:val="both"/>
        <w:rPr>
          <w:rFonts w:asciiTheme="majorHAnsi" w:hAnsiTheme="majorHAnsi" w:cstheme="majorHAnsi"/>
          <w:i/>
          <w:szCs w:val="24"/>
        </w:rPr>
      </w:pPr>
    </w:p>
    <w:p w14:paraId="0B228781" w14:textId="77777777" w:rsidR="003A43C0" w:rsidRPr="000F439F" w:rsidRDefault="003A43C0" w:rsidP="003A43C0">
      <w:pPr>
        <w:jc w:val="center"/>
        <w:rPr>
          <w:rFonts w:asciiTheme="majorHAnsi" w:hAnsiTheme="majorHAnsi" w:cstheme="majorHAnsi"/>
          <w:b/>
          <w:szCs w:val="24"/>
        </w:rPr>
      </w:pPr>
      <w:r w:rsidRPr="000F439F">
        <w:rPr>
          <w:rFonts w:asciiTheme="majorHAnsi" w:hAnsiTheme="majorHAnsi" w:cstheme="majorHAnsi"/>
          <w:i/>
          <w:szCs w:val="24"/>
        </w:rPr>
        <w:t>(A királyi papi vértanúk című előadáshoz tartozó mellékletet összeállította: Dr Farkas László Temesi József, Tanúságtétel liliommal, vérrel, egy gyári munk</w:t>
      </w:r>
      <w:r>
        <w:rPr>
          <w:rFonts w:asciiTheme="majorHAnsi" w:hAnsiTheme="majorHAnsi" w:cstheme="majorHAnsi"/>
          <w:i/>
          <w:szCs w:val="24"/>
        </w:rPr>
        <w:t>áslány élete és vértanúsága, szent Gellért, Budapest 1997. című</w:t>
      </w:r>
      <w:r w:rsidRPr="000F439F">
        <w:rPr>
          <w:rFonts w:asciiTheme="majorHAnsi" w:hAnsiTheme="majorHAnsi" w:cstheme="majorHAnsi"/>
          <w:i/>
          <w:szCs w:val="24"/>
        </w:rPr>
        <w:t xml:space="preserve"> könyvből kivonatolt idézetek alapján.)</w:t>
      </w:r>
    </w:p>
    <w:p w14:paraId="46B527F2" w14:textId="77777777" w:rsidR="003A43C0" w:rsidRDefault="003A43C0" w:rsidP="003A43C0">
      <w:pPr>
        <w:autoSpaceDE w:val="0"/>
        <w:autoSpaceDN w:val="0"/>
        <w:adjustRightInd w:val="0"/>
        <w:jc w:val="both"/>
        <w:rPr>
          <w:rFonts w:asciiTheme="majorHAnsi" w:hAnsiTheme="majorHAnsi" w:cstheme="majorHAnsi"/>
          <w:szCs w:val="24"/>
        </w:rPr>
      </w:pPr>
    </w:p>
    <w:p w14:paraId="2ECA3EB7" w14:textId="77777777" w:rsidR="003A43C0" w:rsidRPr="000F439F" w:rsidRDefault="003A43C0" w:rsidP="003A43C0">
      <w:pPr>
        <w:autoSpaceDE w:val="0"/>
        <w:autoSpaceDN w:val="0"/>
        <w:adjustRightInd w:val="0"/>
        <w:jc w:val="both"/>
        <w:rPr>
          <w:rFonts w:asciiTheme="majorHAnsi" w:hAnsiTheme="majorHAnsi" w:cstheme="majorHAnsi"/>
          <w:szCs w:val="24"/>
        </w:rPr>
      </w:pPr>
      <w:r w:rsidRPr="000F439F">
        <w:rPr>
          <w:rFonts w:asciiTheme="majorHAnsi" w:hAnsiTheme="majorHAnsi" w:cstheme="majorHAnsi"/>
          <w:szCs w:val="24"/>
        </w:rPr>
        <w:t xml:space="preserve">Bódi Mária Magdolna 1921. augusztus 8-án Szigligeten született. 1927-ben megy iskolába Köveskálon, 1939-től a Nitrokémia Rt. munkása, ’41 augusztusában első zárt lelkigyakorlatát végzi. 1941. okt. 26-án a Krisztus Királynak örök szüzességi magánfogadalmat tesz. 1942. december 8-án Jézus szíve kongreganistává avatják Fűzfő-gyártelepen (ez egy keresztény ifjúsági egyesület, mindjárt rá is bízzák a Vilonyai szívgárdista gyerekeket). 1943 januárjában ápolónői tanfolyamot végez, frontszolgálatra jelentkezik, 1943-ban elvégzi második zárt lelkigyakorlatát, 1944 júliusában Jankovich-telepen lelkigyakorlatot tart munkás lányoknak, 1945. március  23-án vértanúhalált hal Litéren. </w:t>
      </w:r>
    </w:p>
    <w:p w14:paraId="1FD4B71E" w14:textId="77777777" w:rsidR="003A43C0" w:rsidRPr="000F439F" w:rsidRDefault="003A43C0" w:rsidP="003A43C0">
      <w:pPr>
        <w:autoSpaceDE w:val="0"/>
        <w:autoSpaceDN w:val="0"/>
        <w:adjustRightInd w:val="0"/>
        <w:ind w:firstLine="720"/>
        <w:jc w:val="both"/>
        <w:rPr>
          <w:rFonts w:asciiTheme="majorHAnsi" w:hAnsiTheme="majorHAnsi" w:cstheme="majorHAnsi"/>
          <w:szCs w:val="24"/>
        </w:rPr>
      </w:pPr>
      <w:r w:rsidRPr="000E2F45">
        <w:rPr>
          <w:rFonts w:asciiTheme="majorHAnsi" w:hAnsiTheme="majorHAnsi" w:cstheme="majorHAnsi"/>
          <w:b/>
          <w:szCs w:val="24"/>
        </w:rPr>
        <w:t>Gyerekkor:</w:t>
      </w:r>
      <w:r w:rsidRPr="000F439F">
        <w:rPr>
          <w:rFonts w:asciiTheme="majorHAnsi" w:hAnsiTheme="majorHAnsi" w:cstheme="majorHAnsi"/>
          <w:szCs w:val="24"/>
        </w:rPr>
        <w:t xml:space="preserve"> vékony, sovány, kicsi, piszkálják, kiváló tanuló, két évvel idősebb Gyula, és két évvel fiatalabb Jani testvérei nagyon szeretik, védik. Édesanyja családi körülményei, gondjai miatt nem gyakorolja rendszeresen vallását, kézen fogva megy öccsével rossz időben is a szentmisére, pár órai gyaloglás. Elsőáldozó, belsőséges barátság Jézussal, egyszer leszól egy könyvet: „Nem szép könyv, egy szó sincs benne Jézusról.” A családban igen rettegett az édesapa, de Magdi szereti, az apja is őt. Már kiskorában önálló. Nem bírja elviselni a hazugságot. Elsőáldozása után, 10 éves kora körül elmélyül a vallási élete, hosszú órás imádságait ekkor kezdi térden állva végezni. Különféle önmegtagadások: Köveskálon egy kisgyerek árva. „Édesanyám, én elmegyek, és kéregetek, hogy meleg ruhát szerezzek neki.” Sikerült. Szerette a játékokat, kézimunkát, olvasmányokat. Ha csúnya szót hallott játék közben, rászólt a többiekre. Ha mások kétértelmű dolgokat mondtak, hallgatott, pletykát sem lehetett tőle hallani. </w:t>
      </w:r>
    </w:p>
    <w:p w14:paraId="3E81BC0F" w14:textId="77777777" w:rsidR="003A43C0" w:rsidRPr="000F439F" w:rsidRDefault="003A43C0" w:rsidP="003A43C0">
      <w:pPr>
        <w:autoSpaceDE w:val="0"/>
        <w:autoSpaceDN w:val="0"/>
        <w:adjustRightInd w:val="0"/>
        <w:ind w:firstLine="720"/>
        <w:jc w:val="both"/>
        <w:rPr>
          <w:rFonts w:asciiTheme="majorHAnsi" w:hAnsiTheme="majorHAnsi" w:cstheme="majorHAnsi"/>
          <w:szCs w:val="24"/>
        </w:rPr>
      </w:pPr>
      <w:r w:rsidRPr="000F439F">
        <w:rPr>
          <w:rFonts w:asciiTheme="majorHAnsi" w:hAnsiTheme="majorHAnsi" w:cstheme="majorHAnsi"/>
          <w:b/>
          <w:szCs w:val="24"/>
        </w:rPr>
        <w:t>Imaélete:</w:t>
      </w:r>
      <w:r w:rsidRPr="000F439F">
        <w:rPr>
          <w:rFonts w:asciiTheme="majorHAnsi" w:hAnsiTheme="majorHAnsi" w:cstheme="majorHAnsi"/>
          <w:szCs w:val="24"/>
        </w:rPr>
        <w:t xml:space="preserve"> új otthonában, Mámapusztán nagyon sokat imádkozik. A legközelebbi katolikus templom Balatonkenesén van. István atya könyveket adott Magdinak, amiket a házimunka után rögtön olvasott. A látogatók sokat látták Magdit térdelve, órákig képes volt így maradni. Egyszer édesanyja dermedten találta az ágyában, amint térdelve elnyomta az álom. Sok munka és fáradhatatlan apostolkodása mellett nem sokat aludt, napirendjének állandó hitéleti részét nem engedte megrövidülni. Amikor nekitámaszkodott az </w:t>
      </w:r>
      <w:r w:rsidRPr="000F439F">
        <w:rPr>
          <w:rFonts w:asciiTheme="majorHAnsi" w:hAnsiTheme="majorHAnsi" w:cstheme="majorHAnsi"/>
          <w:szCs w:val="24"/>
        </w:rPr>
        <w:lastRenderedPageBreak/>
        <w:t xml:space="preserve">ajtófélfának, állva elaludt. Édesanyja így ír: „Nagyon méltatlankodtam és ágyba küldtem. Magdinak azonban valami kilencedféléje volt, megvárta, míg elalszom, s kiosont a konyhába folytatni félbehagyott imáját. Tudott nagyon makacs lenni a jóban. Éjjeli alvás közben kezét mindig imára kulcsolva tartotta rózsafüzérrel is átkötve.” Minél több időt akart a szentségi Jézussal tölteni. Természetes pusztai lány volt. A gyárban nem veszített természetességéből egyetlen vonást sem. Vasárnap nem volt, hogy ne áldozott volna. A 6 km-es gyalogút nagy áldozat volt az éjfélkor kezdődő szentségi böjt mellett. Később kapott egy sekrestyekulcsot, így bemehetett, amikor érkezett, akár napközben is. Vasárnaponként hozta magával a tanyasi gyerekeket is. Boldogság töltötte el a szívét az egyik szentáldozáskor. Barátnője kérdezte, hogy mit érez ilyenkor. „Én egyformán nagyon boldog vagyok, nem emlékszem különösre, mert mindig nagyon boldog vagyok, megéri korán felkelni. Olyan jó szeretni Istent, úgy fölmelegszik az ember szíve.” Amikor szentségimádást végzett, még a világi lányok is összesúgtak: „Nézd, milyen szépen imádkozik.” 1937-ben életgyónást végzett 16 évesen egy missziós atyánál. Elhatározásából félredobta a púderos dobozt, és minden könnyed fajsúlyú olvasmányt egyszer s mindenkorra. </w:t>
      </w:r>
    </w:p>
    <w:p w14:paraId="12187434"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 xml:space="preserve">Az 1938-as Eukarisztikus Világkongresszus volt Budapesten, amikor 17 évesen megértette, hogy a szerzetesi élet az a hivatás, ami őt Jézushoz köti. Egészen Istené akart lenni- mondja el József atya-, de még nem tudta melyik szerzetes családba hívja őt Jézusa. 1944 újév alkalmával Magdi megajándékozta egy szentképpel plébánosát, melyre ezt írta: „Édes Jézus! Ígérem, hogy az elvetett mag sok termést hoz”.  Lehetetlen volt nem észrevenni, azt az áhítatot, ahogyan Magdi a padban térdelt szokott helyén, lecsukott szemmel. Az egyetemi tanár fiatal lánya és Magdi nagyon jó barátnők lettek. Az ideáljaik a Szűz Anya, Szent József, Kis Szent Teréz voltak. Magdi a házimunkákat is jó szívvel végezte, nem válogatott. Nem bírta a tétlenséget, de a tétlen embereket sem. Édesanyja minden nap gondosan összekészítette ennivalóját, amiből napi tejadagját rendszeresen ott hagyta egy beteg ajtajában. Magdi nem volt félszeg, aki többszöri kínálgatásra vár. Egyszer ezt mondta Bíró néninek: „bizony olyan éhes vagyok, hogy harmadszor is veszek!” Ugyanakkor tudott böjtölni. Gyakran nem reggelizett. 1939. november 6-tól dolgozott a Fűzfő gyártelepi Nitrokémiai RT gyárában. Betöltötte a 18. életévét. Már nem volt vézna törékeny kislány, hanem kenyérkereső. Kifejezetten szép lány lett belőle. Lelki világa érintetlenül a régi maradt, kislányos, derűs. A gyárban is csodabogárnak tartották, mert nem engedett a férfiak csábításainak. Amikor piszkálták, a válasszal nem maradt adós, de sohasem volt sértő. Ha egyház ellenes rágalmakat, vagy hit ellenes vélekedéseket terjesztettek, ilyenkor lángoló arccal vitába szállt. Gazdag szókincse, villámgyors </w:t>
      </w:r>
      <w:r w:rsidRPr="000F439F">
        <w:rPr>
          <w:rFonts w:asciiTheme="majorHAnsi" w:hAnsiTheme="majorHAnsi" w:cstheme="majorHAnsi"/>
          <w:sz w:val="22"/>
        </w:rPr>
        <w:t xml:space="preserve">észjárása és a sok olvasással szerzett tudása biztosította a fölényt számára, valamint humora. Válasza a bűnre mindig az imádság volt. Sohasem válogatott tiszta és szennyes munka között. Hamarosan rá akarták bízni egy csoport vezetését, ami előléptetéssel és fizetésemeléssel járt. Elhárította ezt magától és arra hivatkozott, hogy ő még nagyon fiatal, és hogy egy családos munkásnőnek van </w:t>
      </w:r>
      <w:r w:rsidRPr="000F439F">
        <w:rPr>
          <w:rFonts w:asciiTheme="majorHAnsi" w:hAnsiTheme="majorHAnsi" w:cstheme="majorHAnsi"/>
          <w:szCs w:val="24"/>
        </w:rPr>
        <w:t>jobban szüksége fizetésemelésre. 1943 nyarán lelkigyakorlatot végzett Pécelen. Itt rebegte el titkos nagy kérését Isten előtt: „fiatalon halhassak meg szép halállal”. Szeretetreméltósága tekintélyt biztosított neki. Jelenlétében többé nem hangzott el káromkodás, sem kétértelmű beszéd.</w:t>
      </w:r>
    </w:p>
    <w:p w14:paraId="4F2E9FD1"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Egyszer az oltárdíszítésről így beszélt a rábízott lányoknak: „Az oltárdíszítés olyan, mint amikor a menyasszony várja a vőlegényét. Ezzel fejezi ki, hogy övé a szíve, jegyesére gondol.” A Balatonfűzfői templom felszentelésekor 1936-ban a veszprémi megyéspüspök felszentelés közben megizzadt, kifáradt, ezért Magdi szokásos lelkesedésével fordult a többiekhez: „imádkozzunk érte, nehogy megfázzék.” 1944-ben katonakórházat állítottak fel. A lányok Magdi vezetésével végigjárták a falut, és gyűjtögettek a katonáknak. Nagy sütéssel-főzéssel egy szekérre való kész élelmet, szeretetcsomagokat készítettek. A nővértanfolyamon első tanulóvá küzdötte fel magát, olyan dolgok is érdekelték, amelyek rendszerint távol állnak egy falusi kislány szellemi világától. A sport, a film, a művészetek stb. Engem a szentek küzdelmei érdekelnek. Ahogyan azzá lettek. Délután kettőig dolgozott. Hetenként kétszer háromtól hétig volt a polgári iskolai tanfolyam. Ezután apostoli munka. Este tíz óra után hazakerült, tanuláshoz fogott, éjfél utáni órákig. Máskor meg este írta a naplóját. Végül elvégezte hosszú imáit.</w:t>
      </w:r>
    </w:p>
    <w:p w14:paraId="4AB60638"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 xml:space="preserve">Fő hivatásának tartotta a lélekmentés munkáját. „Ha nem sikerült apácának lenned, céltalan így maradnod” - mondta a lelkivezetője. Ő ennek ellenére erősítette, hogy sohasem fog férjhez menni. Egészen az Úr Jézusé akar maradni. „Az én hivatásom az, hogy tévelygő lelkeket, Mária Magdolnákat szerezzek az Úrnak.” </w:t>
      </w:r>
    </w:p>
    <w:p w14:paraId="44195E65"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lastRenderedPageBreak/>
        <w:t xml:space="preserve">A Katolikus Dolgozó Lányok Országos Szövetsége (a DL) hívta fel a plébániát, hogy küldjön egy-két vezetésre termett munkáslányt tanulmányi hetükre. Augusztus 5-14-ét ott töltötte szabadságon. Önérzetes leány volt, nem fogadta el az egyházközségtől felajánlott útiköltséget és részvételi díjat. Hivatásom: dolgozó leány vagyok, tehát nekem kell a munkásokat Krisztushoz vezetnem. Magdi szívének fájó sebe volt, hogy édesanyja szentségekhez nem járulhatott, édesapja a Miatyánkot sem tudta. Áldozatokat ajánlott fel, fogadalmat tett, hogy nem vágatja le a haját és nem lesz divatos hajviseletben. Fülbevalót hordott, azt is letette. Gyűrűt sem viselt. Bíró nénitől Magdi gyakran kért imát édesapja megtéréséért. Hogy ne haljon meg kegyelem nélkül. Az Úr meghallgatta. Édesapja nem egyszer megszelídült, amikor ittas állapotában feleségét bántalmazni akarta. Magdi szülei közé állt: „Ha verekedni akar, engem üssön!” A háborús események ideje alatt, okmányok beszerzése alig volt lehetséges – szabad volt polgári kötés nélkül is egyházi házasságot kötni. Jogilag csak 1945. március 23-án, megszállásunk első napján vált lehetségessé szülei házasságának rendezése. Ekkor költözött el tőlük örökre Magdi. </w:t>
      </w:r>
    </w:p>
    <w:p w14:paraId="1C47308B"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 xml:space="preserve">Úrnapján Magdi megszervezte a rábízott gyermekei hódolatát. Magdi eléjük kerékpározott és a kisebbeket elhozta. Nagyon szerették Őt, mert nemcsak hitre nevelte őket, hanem sokat fogócskázott is velük. </w:t>
      </w:r>
    </w:p>
    <w:p w14:paraId="721E14E4"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Az erkölcsi értékekre érzéketlen katonai befolyásnak az lett az eredménye, hogy „Önkéntes munkatáborba” hívták a lányokat. A Fűzfői gyár mellett a gyárkerítésen kívüli barakkokba zsúfolták őket. Szomszédságukban katonák. A bakák szabadon jártak ki-be hozzájuk. „O. István atyával semmit sem tudtunk tenni – nem látogathattuk meg őket. Ez kellett volna még az egyházellenes propagandának. Gondozónőket rendeltek a lányok mellé. Azt már nem tudták megakadályozni, hogy aki közülünk akar, kint ne maradjon éjszakára.” Magdi lassan rávette őket, hogy ismét járjanak templomba. Jó szentgyónás előkészítése, a nagy kilenced megkezdése. Magdi vállalta, hogy minden reggel öt óra előtt Litérről jövet felkelti őket. Huszonhat leányt sikerült így a nyolcvan közül megmenteni. Többen ellenszenvvel nézték. „Kihallgatásra akartak engem vinni. A református gyárigazgatónak jelentették, hogy Bódi Magda engedély nélkül ifjúsági egyesületet szervez. Ha becsukat, becsukat. Ha kidobnak az ajtón, bemászom az ablakon.” Az egyik későbbi DL- es lánya így emlékszik vissza: „Az tetszett benne, hogy mindig ránk mosolygott. Levente lányok is voltak a faluban. „A levente csak a testtel törődik- magyarázta Magdi – a DL pedig elsősorban a lélekkel.” Jézus Szívébe és a Szűzanyának oltalmába ajánlotta az Egyesületet. Magdi a leányokat saját otthonába, vagy az iskolakápolna sekrestyéjébe, raktárhelyiségébe hívta el. A Szűzanyát, mint leányeszmét állította eléjük. A legmélyebb hatást akkor gyakorolta leányaira, amikor elment velük kettesben sétálni.”</w:t>
      </w:r>
    </w:p>
    <w:p w14:paraId="07146B36"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 xml:space="preserve">Magdinak szemére vetették, hogy sokat jár a papokhoz. „Igen. Amíg a férfit nem látom bennük, felmegyek, mert irányításukra szükségem van. De mihelyt a férfit látnám bennük, abbahagynám.” Volt, hogy elhatározták, hogy műösszeveszéseket rendeznek, hogy hallhassák Magdi szívre ható, szép szavait. Sokszor támadták is őt: „Hogy tud valaki így koldulni… Ez nem lehet más, csak mánia…” „Ha maguknak az a mánia, hogy letörlöm a könnyeket, adok az éhezőknek, akkor csak legyek az, aminek mondanak. Mindezt azért teszem, mert szeretem Istent.” Őszinte tiszteletérzés és szerény alázat látszott rajta. „Ez semmi ahhoz képest, hogy az Úr Jézus meg tudott halni értünk! Ha arra tekintünk, amit mi teszünk, gőgösökké válunk. Ezért mindig azt kell nézzük, amit Isten tesz bennünk, akkor alázatosak maradunk.” </w:t>
      </w:r>
    </w:p>
    <w:p w14:paraId="3561BE2D"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 xml:space="preserve">„Akadt kérőm is, aki illett volna hozzám, de hálát adok az Istennek, hogy ezáltal válaszút elé állított. Így megmutathatom, hogy az Úr Jézust mindenkinél jobban szeretem.” 1941. október 26-án, Krisztus Király ünnepén, Magdi az oltár elé térdelt életáldozatával. Visszavonhatatlanul Királya kezébe tette a szűztiszta élet örök fogadalmát. „Milyen szép lehet szívem alatt hordani valakit, aki rám hasonlítana, és az enyém lenne. De az Úr Jézusért érdemes ezt is feláldozni…” Imádkozik külön azért, hogy az emberek semmit se vegyenek észre rajta, ami külsejében előnyös vagy feltűnő, mert észleli, hogy a gyárban egyre több fiú próbál udvarolni neki, hisz észrevették belső ragyogását. „Én tiszta leányt akarok feleségül venni.” – mondta egyszer az egyik fiú. „Honnan tudja, hogy én az vagyok?” „A szeméből látszik.” „A fiúknak kellene tiszta leány feleségnek, de arra nem gondolnak, hogy mi őrzi meg a leányt tisztának… hogy az Úr Jézus.” Kénytelen volt többször esti órákban járni-kelni. Ilyenkor végezte apostoli munkájának java részét. Nem félt, pedig abban az időben már napirenden voltak a gyilkosságok, betörések. „Nem vagyok egyedül, az Úr Jézus mindenhová elkísér.” A rózsafűzért imádkozta, amit a kabátja zsebében hordott. Este tíz órakor térhetett csak haza.  A major tele </w:t>
      </w:r>
      <w:r w:rsidRPr="000F439F">
        <w:rPr>
          <w:rFonts w:asciiTheme="majorHAnsi" w:hAnsiTheme="majorHAnsi" w:cstheme="majorHAnsi"/>
          <w:szCs w:val="24"/>
        </w:rPr>
        <w:lastRenderedPageBreak/>
        <w:t>volt beszállásolt német katonákkal. Magdi szóba állt velük. Az egyik megsimította Magdi arcát. Erre ő lehúzott neki egy jó magyar pofont.</w:t>
      </w:r>
    </w:p>
    <w:p w14:paraId="01C989BC" w14:textId="77777777" w:rsidR="003A43C0" w:rsidRPr="000F439F" w:rsidRDefault="003A43C0" w:rsidP="003A43C0">
      <w:pPr>
        <w:ind w:firstLine="720"/>
        <w:jc w:val="both"/>
        <w:rPr>
          <w:rFonts w:asciiTheme="majorHAnsi" w:hAnsiTheme="majorHAnsi" w:cstheme="majorHAnsi"/>
          <w:szCs w:val="24"/>
        </w:rPr>
      </w:pPr>
      <w:r w:rsidRPr="000F439F">
        <w:rPr>
          <w:rFonts w:asciiTheme="majorHAnsi" w:hAnsiTheme="majorHAnsi" w:cstheme="majorHAnsi"/>
          <w:szCs w:val="24"/>
        </w:rPr>
        <w:t xml:space="preserve">„Sorsát senki sem kerülheti ki. Hogyan lehet a haláltól félni?! Hiszen csak utána látjuk Urunkat színről színre… A halál egy boldog pillanat. Hogyan lehet attól félni?! Csak azt szeretném, hogy minél több jót tehessek, hogy minél több lelket vezethessek a Jó Istenhez. Valami nagyot szeretnék véghezvinni, hogy tökéletes legyen az életem, hogy biztosan tessék a Jó Istennek.” Úgy látta, hogy a haza oltárán kell nagyot tennie. Jelentkezett frontszolgálatra ápolónőnek. „Micsoda szeretet az, odaállni egy sebesült mellé, aki a hazáért ontja a vérét”. De nem engedték el a gyárból egyik legkiválóbb munkásukat. 1944 decemberében a szegények karácsonyára kérték, hogy olvasson fel nekik. A szentek életét vette elő. „Gondolkodás nélkül kész volnék Krisztusért meghalni!” Fűzfőgyártelep közelében 1944. december 3-án morajlott fel először az ágyúdörgés. December 24-én délután tartották meg az „éjféli” miséket, a légi riadók miatt. Karácsony késő délutánján és este, Magdi hivatalba járt az engedélyért. Biciklizett, fáradt a sötétben a katonai őrök között, hogy az emberek lelkébe az igazi karácsony örömét varázsolhassa. Komoly halálveszélyben éltünk. Imádkoztunk azért, aki közülünk elsőnek fog meghalni. „Én fogok elsőnek meghalni közülünk” - mondta Magdi, de nem szomorúan. Vértanúhalált szeretett volna halni. Amikor szünetelt a lövöldözés, Magdi fogta magát és meglátogatta egyik betegét. Magára hagyott asszony volt és igen félt. „Vigyázzatok, hogy lelketek mindig tiszta maradjon! Ebben a percben élünk, a másikban meghaltunk… Mi történhet? Legföljebb teljesül a vágyunk és eljutunk a Jó Istenhez… Nem a földi élet a célunk, hanem, hogy egyesülhessünk a Mennyei  Atyával.” Etetni kellett volna mennie a szomszéd leánnyal, de az félt elmenni. Elmondtak egy tized rózsafűzért és fölmentek. </w:t>
      </w:r>
    </w:p>
    <w:p w14:paraId="2BB5AC6B" w14:textId="77777777" w:rsidR="003A43C0" w:rsidRPr="000F439F" w:rsidRDefault="003A43C0" w:rsidP="003A43C0">
      <w:pPr>
        <w:ind w:firstLine="720"/>
        <w:jc w:val="both"/>
        <w:rPr>
          <w:rFonts w:asciiTheme="majorHAnsi" w:hAnsiTheme="majorHAnsi" w:cstheme="majorHAnsi"/>
          <w:sz w:val="22"/>
        </w:rPr>
      </w:pPr>
      <w:r w:rsidRPr="000F439F">
        <w:rPr>
          <w:rFonts w:asciiTheme="majorHAnsi" w:hAnsiTheme="majorHAnsi" w:cstheme="majorHAnsi"/>
          <w:szCs w:val="24"/>
        </w:rPr>
        <w:t>Azon a végzetes napon két fegyveres katona érkezett motorbiciklin. Az egyiknél géppisztoly, a másiknál kézi pisztoly volt. Az óvóhely lejárata felé tartottak. Itt tartózkodtak az asszonyok, hogy ne kelljen egész nap a bunker sötétségében lenniük. A kézi pisztolyos katona a bunkerbe küldte Magdit. A katona utánament. Magdi hamarosan megjelent a bunker kijáratánál. Fején a kendő hátra volt csúsztatva, arcán a felindultság vonásai. „Annuska, meneküljön, mert magán lesz a sor! Én már meghalok… Édesanyám, menjenek innen, én most már meghalok.” Megjelent a katona, arca dühös volt. Szeme alatt szúrt sebből vér szivárgott. A második lövésnél Magdi két karját az égre emelte, majd összezárta (mint az akkori liturgiában a pap), majd felkiáltott: „Uram Királyom!... Végy magadhoz!” Még vagy hat lövést kapott. Mindegyikre megingott, de állt. Zsebében újra a rózsafűzért szorította. Az utolsó golyó a hátába fúródott.  Magdi egyetlen leányának sem lett semmi bántódása. F. P. Plébános mondja el: „Ha igazán szent vagy és vértanú, hát segíts rajtam. Két óra gyötrelem után kiszabadultam. Bíróság előtt még az alaptalan vád képviselői is mellettem voltak. Szabadlábra</w:t>
      </w:r>
      <w:r w:rsidRPr="000F439F">
        <w:rPr>
          <w:rFonts w:asciiTheme="majorHAnsi" w:hAnsiTheme="majorHAnsi" w:cstheme="majorHAnsi"/>
          <w:sz w:val="22"/>
        </w:rPr>
        <w:t xml:space="preserve"> kerültem... Mindent Magdinak köszönök!”</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bookmarkEnd w:id="0"/>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97DA2" w14:textId="77777777" w:rsidR="00D06F85" w:rsidRDefault="00D06F85" w:rsidP="00DC5291">
      <w:r>
        <w:separator/>
      </w:r>
    </w:p>
  </w:endnote>
  <w:endnote w:type="continuationSeparator" w:id="0">
    <w:p w14:paraId="175F7516" w14:textId="77777777" w:rsidR="00D06F85" w:rsidRDefault="00D06F8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1F4A06A" w:rsidR="00482C29" w:rsidRDefault="00482C29">
        <w:pPr>
          <w:pStyle w:val="llb"/>
          <w:jc w:val="right"/>
        </w:pPr>
        <w:r>
          <w:fldChar w:fldCharType="begin"/>
        </w:r>
        <w:r>
          <w:instrText>PAGE   \* MERGEFORMAT</w:instrText>
        </w:r>
        <w:r>
          <w:fldChar w:fldCharType="separate"/>
        </w:r>
        <w:r w:rsidR="00F5476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11E0" w14:textId="77777777" w:rsidR="00D06F85" w:rsidRDefault="00D06F85" w:rsidP="00DC5291">
      <w:r>
        <w:separator/>
      </w:r>
    </w:p>
  </w:footnote>
  <w:footnote w:type="continuationSeparator" w:id="0">
    <w:p w14:paraId="6F120E85" w14:textId="77777777" w:rsidR="00D06F85" w:rsidRDefault="00D06F85"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3A43C0"/>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932915"/>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06F85"/>
    <w:rsid w:val="00D32A1D"/>
    <w:rsid w:val="00D46E0B"/>
    <w:rsid w:val="00DA0FC2"/>
    <w:rsid w:val="00DC5291"/>
    <w:rsid w:val="00E21568"/>
    <w:rsid w:val="00E228D7"/>
    <w:rsid w:val="00E62B29"/>
    <w:rsid w:val="00E864AC"/>
    <w:rsid w:val="00EB297C"/>
    <w:rsid w:val="00EB4B6F"/>
    <w:rsid w:val="00EC5A50"/>
    <w:rsid w:val="00ED1347"/>
    <w:rsid w:val="00F204BF"/>
    <w:rsid w:val="00F547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B709F"/>
    <w:rsid w:val="002F6CF1"/>
    <w:rsid w:val="003C616A"/>
    <w:rsid w:val="003F7F1A"/>
    <w:rsid w:val="0049043B"/>
    <w:rsid w:val="004C6CDA"/>
    <w:rsid w:val="00550ABD"/>
    <w:rsid w:val="00707842"/>
    <w:rsid w:val="00715B58"/>
    <w:rsid w:val="009D17C5"/>
    <w:rsid w:val="00A417B3"/>
    <w:rsid w:val="00A834DB"/>
    <w:rsid w:val="00A843D6"/>
    <w:rsid w:val="00AA063D"/>
    <w:rsid w:val="00DE74F4"/>
    <w:rsid w:val="00E92C27"/>
    <w:rsid w:val="00FD29DF"/>
    <w:rsid w:val="00FD2A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E15D-123C-4276-9731-89C182657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2440</Words>
  <Characters>13911</Characters>
  <Application>Microsoft Office Word</Application>
  <DocSecurity>0</DocSecurity>
  <Lines>115</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2020-03-28T20:49:00Z</dcterms:created>
  <dcterms:modified xsi:type="dcterms:W3CDTF">2020-03-28T20:49:00Z</dcterms:modified>
</cp:coreProperties>
</file>